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XSpec="center" w:tblpY="108"/>
        <w:tblW w:w="15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16"/>
        <w:gridCol w:w="2835"/>
        <w:gridCol w:w="2410"/>
        <w:gridCol w:w="6063"/>
      </w:tblGrid>
      <w:tr w:rsidR="00535C4A" w:rsidRPr="00535C4A" w14:paraId="4721382E" w14:textId="77777777" w:rsidTr="00535C4A">
        <w:trPr>
          <w:trHeight w:val="514"/>
        </w:trPr>
        <w:tc>
          <w:tcPr>
            <w:tcW w:w="15231" w:type="dxa"/>
            <w:gridSpan w:val="5"/>
            <w:tcBorders>
              <w:left w:val="single" w:sz="24" w:space="0" w:color="000000"/>
            </w:tcBorders>
            <w:shd w:val="clear" w:color="auto" w:fill="FFFFCC"/>
          </w:tcPr>
          <w:p w14:paraId="5350357F" w14:textId="77777777" w:rsidR="00535C4A" w:rsidRPr="00535C4A" w:rsidRDefault="00535C4A" w:rsidP="00535C4A">
            <w:pPr>
              <w:spacing w:before="111"/>
              <w:ind w:left="5964" w:right="58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HASSAS</w:t>
            </w:r>
            <w:r w:rsidRPr="00535C4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GÖREV</w:t>
            </w:r>
            <w:r w:rsidRPr="00535C4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ENVANTERİ</w:t>
            </w:r>
          </w:p>
        </w:tc>
      </w:tr>
      <w:tr w:rsidR="00535C4A" w:rsidRPr="00535C4A" w14:paraId="0808A439" w14:textId="77777777" w:rsidTr="00535C4A">
        <w:trPr>
          <w:trHeight w:val="514"/>
        </w:trPr>
        <w:tc>
          <w:tcPr>
            <w:tcW w:w="15231" w:type="dxa"/>
            <w:gridSpan w:val="5"/>
            <w:tcBorders>
              <w:left w:val="single" w:sz="24" w:space="0" w:color="000000"/>
            </w:tcBorders>
            <w:shd w:val="clear" w:color="auto" w:fill="FFFFCC"/>
          </w:tcPr>
          <w:p w14:paraId="60751DE4" w14:textId="5450CFC8" w:rsidR="00535C4A" w:rsidRPr="00535C4A" w:rsidRDefault="00535C4A" w:rsidP="00AF1973">
            <w:pPr>
              <w:spacing w:before="111"/>
              <w:ind w:left="1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HARCAMA</w:t>
            </w:r>
            <w:r w:rsidRPr="00535C4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BİRİMİ:</w:t>
            </w:r>
            <w:r w:rsidRPr="00535C4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F975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Sağlık, Kültür ve Sor Daire Başkanlığı</w:t>
            </w:r>
          </w:p>
        </w:tc>
      </w:tr>
      <w:tr w:rsidR="00535C4A" w:rsidRPr="00535C4A" w14:paraId="681D950A" w14:textId="77777777" w:rsidTr="00535C4A">
        <w:trPr>
          <w:trHeight w:val="1145"/>
        </w:trPr>
        <w:tc>
          <w:tcPr>
            <w:tcW w:w="707" w:type="dxa"/>
            <w:tcBorders>
              <w:left w:val="single" w:sz="24" w:space="0" w:color="000000"/>
            </w:tcBorders>
            <w:shd w:val="clear" w:color="auto" w:fill="FFFFCC"/>
          </w:tcPr>
          <w:p w14:paraId="4E90E3DE" w14:textId="77777777" w:rsidR="00535C4A" w:rsidRPr="00535C4A" w:rsidRDefault="00535C4A" w:rsidP="00535C4A">
            <w:pPr>
              <w:spacing w:before="1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2782883A" w14:textId="77777777" w:rsidR="00535C4A" w:rsidRPr="00535C4A" w:rsidRDefault="00535C4A" w:rsidP="00535C4A">
            <w:pPr>
              <w:spacing w:line="276" w:lineRule="auto"/>
              <w:ind w:left="229" w:right="46" w:hanging="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Sıra</w:t>
            </w:r>
            <w:r w:rsidRPr="00535C4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216" w:type="dxa"/>
            <w:shd w:val="clear" w:color="auto" w:fill="FFFFCC"/>
          </w:tcPr>
          <w:p w14:paraId="55B0E4F9" w14:textId="77777777" w:rsidR="00535C4A" w:rsidRPr="00535C4A" w:rsidRDefault="00535C4A" w:rsidP="00535C4A">
            <w:pPr>
              <w:spacing w:before="11"/>
              <w:rPr>
                <w:rFonts w:ascii="Times New Roman" w:eastAsia="Times New Roman" w:hAnsi="Times New Roman" w:cs="Times New Roman"/>
                <w:sz w:val="36"/>
              </w:rPr>
            </w:pPr>
          </w:p>
          <w:p w14:paraId="7E4CFE5E" w14:textId="77777777" w:rsidR="00535C4A" w:rsidRPr="00535C4A" w:rsidRDefault="00535C4A" w:rsidP="00535C4A">
            <w:pPr>
              <w:ind w:left="8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Hassas</w:t>
            </w:r>
            <w:r w:rsidRPr="00535C4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Görevler</w:t>
            </w:r>
          </w:p>
        </w:tc>
        <w:tc>
          <w:tcPr>
            <w:tcW w:w="2835" w:type="dxa"/>
            <w:shd w:val="clear" w:color="auto" w:fill="FFFFCC"/>
          </w:tcPr>
          <w:p w14:paraId="6AC75B26" w14:textId="77777777" w:rsidR="00535C4A" w:rsidRPr="00535C4A" w:rsidRDefault="00535C4A" w:rsidP="00535C4A">
            <w:pPr>
              <w:spacing w:before="6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D00BC82" w14:textId="77777777" w:rsidR="00535C4A" w:rsidRPr="00535C4A" w:rsidRDefault="00535C4A" w:rsidP="00535C4A">
            <w:pPr>
              <w:spacing w:line="276" w:lineRule="auto"/>
              <w:ind w:left="1121" w:right="169" w:hanging="7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Görevin Yürütüldüğü</w:t>
            </w:r>
            <w:r w:rsidRPr="00535C4A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Birim*</w:t>
            </w:r>
          </w:p>
        </w:tc>
        <w:tc>
          <w:tcPr>
            <w:tcW w:w="2410" w:type="dxa"/>
            <w:shd w:val="clear" w:color="auto" w:fill="FFFFCC"/>
          </w:tcPr>
          <w:p w14:paraId="204CC33C" w14:textId="77777777" w:rsidR="00535C4A" w:rsidRPr="00535C4A" w:rsidRDefault="00535C4A" w:rsidP="00535C4A">
            <w:pPr>
              <w:spacing w:before="7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BEA9FF3" w14:textId="77777777" w:rsidR="00535C4A" w:rsidRPr="00535C4A" w:rsidRDefault="00535C4A" w:rsidP="00535C4A">
            <w:pPr>
              <w:spacing w:line="273" w:lineRule="auto"/>
              <w:ind w:left="860" w:right="296" w:hanging="35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Sorumlu</w:t>
            </w:r>
            <w:r w:rsidRPr="00535C4A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Birim</w:t>
            </w:r>
            <w:r w:rsidRPr="00535C4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Amiri**</w:t>
            </w:r>
          </w:p>
        </w:tc>
        <w:tc>
          <w:tcPr>
            <w:tcW w:w="6063" w:type="dxa"/>
            <w:shd w:val="clear" w:color="auto" w:fill="FFFFCC"/>
          </w:tcPr>
          <w:p w14:paraId="33070E3C" w14:textId="77777777" w:rsidR="00535C4A" w:rsidRPr="00535C4A" w:rsidRDefault="00535C4A" w:rsidP="00535C4A">
            <w:pPr>
              <w:spacing w:before="1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30B9EF49" w14:textId="77777777" w:rsidR="00535C4A" w:rsidRPr="00535C4A" w:rsidRDefault="00535C4A" w:rsidP="00535C4A">
            <w:pPr>
              <w:spacing w:line="276" w:lineRule="auto"/>
              <w:ind w:left="2487" w:right="1298" w:hanging="122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Görevin Yerine Getirilmemesinin</w:t>
            </w:r>
            <w:r w:rsidRPr="00535C4A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Sonuçları</w:t>
            </w:r>
          </w:p>
        </w:tc>
      </w:tr>
      <w:tr w:rsidR="00535C4A" w:rsidRPr="00535C4A" w14:paraId="195ED517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2E1378B9" w14:textId="77777777" w:rsidR="00535C4A" w:rsidRDefault="00535C4A" w:rsidP="0004225B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1EB9273" w14:textId="10653189" w:rsidR="0004225B" w:rsidRPr="00535C4A" w:rsidRDefault="0004225B" w:rsidP="0004225B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1</w:t>
            </w:r>
          </w:p>
        </w:tc>
        <w:tc>
          <w:tcPr>
            <w:tcW w:w="3216" w:type="dxa"/>
          </w:tcPr>
          <w:p w14:paraId="555E1C3E" w14:textId="641CF81F" w:rsidR="00535C4A" w:rsidRPr="00535C4A" w:rsidRDefault="00B13BD1" w:rsidP="00535C4A">
            <w:pPr>
              <w:spacing w:before="142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Harcama Yetkililiği</w:t>
            </w:r>
          </w:p>
        </w:tc>
        <w:tc>
          <w:tcPr>
            <w:tcW w:w="2835" w:type="dxa"/>
          </w:tcPr>
          <w:p w14:paraId="166E67E5" w14:textId="77777777" w:rsidR="00535C4A" w:rsidRPr="00535C4A" w:rsidRDefault="00535C4A" w:rsidP="00535C4A">
            <w:pPr>
              <w:spacing w:before="14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7C1FE523" w14:textId="77777777" w:rsidR="00535C4A" w:rsidRDefault="00B13BD1" w:rsidP="00B13BD1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249468DA" w14:textId="732C46A3" w:rsidR="00B13BD1" w:rsidRPr="00535C4A" w:rsidRDefault="00B13BD1" w:rsidP="00B13BD1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63" w:type="dxa"/>
          </w:tcPr>
          <w:p w14:paraId="2FD0C05E" w14:textId="77777777" w:rsidR="00865F33" w:rsidRDefault="00865F33" w:rsidP="00865F33">
            <w:pPr>
              <w:spacing w:before="142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*Ödenek üstü harcama yapılması</w:t>
            </w:r>
          </w:p>
          <w:p w14:paraId="459D6E65" w14:textId="18B9ED49" w:rsidR="00865F33" w:rsidRPr="00865F33" w:rsidRDefault="00865F33" w:rsidP="00865F33">
            <w:pPr>
              <w:spacing w:before="142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*Ödeneklerin etkili ve verimli kullanılmaması</w:t>
            </w:r>
          </w:p>
          <w:p w14:paraId="6C87308F" w14:textId="43A0F587" w:rsidR="00535C4A" w:rsidRPr="00535C4A" w:rsidRDefault="00865F33" w:rsidP="00865F33">
            <w:pPr>
              <w:spacing w:before="142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 Bütçeden giderin yapılması için iş, mal veya hizmetin belirlenmiş usul ve esaslara uygun olarak gerçekleştirilmemesi</w:t>
            </w:r>
          </w:p>
        </w:tc>
      </w:tr>
      <w:tr w:rsidR="00535C4A" w:rsidRPr="00535C4A" w14:paraId="1CD71D2E" w14:textId="77777777" w:rsidTr="00535C4A">
        <w:trPr>
          <w:trHeight w:val="552"/>
        </w:trPr>
        <w:tc>
          <w:tcPr>
            <w:tcW w:w="707" w:type="dxa"/>
            <w:tcBorders>
              <w:left w:val="single" w:sz="24" w:space="0" w:color="000000"/>
            </w:tcBorders>
          </w:tcPr>
          <w:p w14:paraId="66217FA3" w14:textId="206E0B88" w:rsidR="00535C4A" w:rsidRPr="00535C4A" w:rsidRDefault="0004225B" w:rsidP="00535C4A">
            <w:pPr>
              <w:spacing w:before="132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216" w:type="dxa"/>
          </w:tcPr>
          <w:p w14:paraId="2E2A7778" w14:textId="0CB13E08" w:rsidR="00535C4A" w:rsidRPr="00535C4A" w:rsidRDefault="00B13BD1" w:rsidP="00535C4A">
            <w:pPr>
              <w:spacing w:before="141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Gerçekleştirme Görevliliği</w:t>
            </w:r>
          </w:p>
        </w:tc>
        <w:tc>
          <w:tcPr>
            <w:tcW w:w="2835" w:type="dxa"/>
          </w:tcPr>
          <w:p w14:paraId="2E35F59C" w14:textId="77777777" w:rsidR="00535C4A" w:rsidRPr="00535C4A" w:rsidRDefault="00535C4A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54A965F5" w14:textId="77777777" w:rsidR="00535C4A" w:rsidRDefault="00B13BD1" w:rsidP="00B13BD1">
            <w:pPr>
              <w:spacing w:line="230" w:lineRule="auto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Emel ÇOBAN</w:t>
            </w:r>
          </w:p>
          <w:p w14:paraId="671C324B" w14:textId="457A5767" w:rsidR="00761D1D" w:rsidRPr="00535C4A" w:rsidRDefault="00761D1D" w:rsidP="00B13BD1">
            <w:pPr>
              <w:spacing w:line="230" w:lineRule="auto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Bülent SULAR</w:t>
            </w:r>
          </w:p>
        </w:tc>
        <w:tc>
          <w:tcPr>
            <w:tcW w:w="6063" w:type="dxa"/>
          </w:tcPr>
          <w:p w14:paraId="74DF579E" w14:textId="03EEF2B8" w:rsidR="00865F33" w:rsidRPr="00865F33" w:rsidRDefault="00865F33" w:rsidP="00865F33">
            <w:pPr>
              <w:spacing w:before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865F33">
              <w:rPr>
                <w:rFonts w:ascii="Times New Roman" w:eastAsia="Times New Roman" w:hAnsi="Times New Roman" w:cs="Times New Roman"/>
              </w:rPr>
              <w:t>*Ödenek üstü harcama</w:t>
            </w:r>
          </w:p>
          <w:p w14:paraId="3FC2522B" w14:textId="37312B9B" w:rsidR="00535C4A" w:rsidRPr="00535C4A" w:rsidRDefault="00865F33" w:rsidP="00865F33">
            <w:pPr>
              <w:spacing w:before="141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*Kamu zararı</w:t>
            </w:r>
          </w:p>
        </w:tc>
      </w:tr>
      <w:tr w:rsidR="00535C4A" w:rsidRPr="00535C4A" w14:paraId="60349A70" w14:textId="77777777" w:rsidTr="0004225B">
        <w:trPr>
          <w:trHeight w:val="1148"/>
        </w:trPr>
        <w:tc>
          <w:tcPr>
            <w:tcW w:w="707" w:type="dxa"/>
            <w:tcBorders>
              <w:left w:val="single" w:sz="24" w:space="0" w:color="000000"/>
            </w:tcBorders>
          </w:tcPr>
          <w:p w14:paraId="08434DCC" w14:textId="77777777" w:rsidR="0004225B" w:rsidRDefault="0004225B" w:rsidP="00535C4A">
            <w:pPr>
              <w:spacing w:before="130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3873439" w14:textId="152A0660" w:rsidR="00535C4A" w:rsidRPr="00535C4A" w:rsidRDefault="0004225B" w:rsidP="00535C4A">
            <w:pPr>
              <w:spacing w:before="130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216" w:type="dxa"/>
          </w:tcPr>
          <w:p w14:paraId="74EB1F42" w14:textId="5043ECC3" w:rsidR="00535C4A" w:rsidRPr="00535C4A" w:rsidRDefault="00B13BD1" w:rsidP="00535C4A">
            <w:pPr>
              <w:spacing w:before="141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Bütçe Hazırlık ve Uygulama İşlemleri</w:t>
            </w:r>
          </w:p>
        </w:tc>
        <w:tc>
          <w:tcPr>
            <w:tcW w:w="2835" w:type="dxa"/>
          </w:tcPr>
          <w:p w14:paraId="7B1B1BC9" w14:textId="77777777" w:rsidR="00535C4A" w:rsidRPr="00535C4A" w:rsidRDefault="00535C4A" w:rsidP="00535C4A">
            <w:pPr>
              <w:spacing w:before="14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4A2B07CC" w14:textId="77777777" w:rsidR="00B13BD1" w:rsidRDefault="00B13BD1" w:rsidP="00B13BD1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5A05F51D" w14:textId="074BA684" w:rsidR="00535C4A" w:rsidRPr="00535C4A" w:rsidRDefault="00B13BD1" w:rsidP="00B13BD1">
            <w:pPr>
              <w:spacing w:before="4" w:line="228" w:lineRule="auto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Emel ÇOBAN</w:t>
            </w:r>
          </w:p>
        </w:tc>
        <w:tc>
          <w:tcPr>
            <w:tcW w:w="6063" w:type="dxa"/>
          </w:tcPr>
          <w:p w14:paraId="457665D1" w14:textId="77777777" w:rsidR="00865F33" w:rsidRPr="00865F33" w:rsidRDefault="00865F33" w:rsidP="00865F33">
            <w:pPr>
              <w:spacing w:before="141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*Bütçe hazırlık çalışmalarının birimin politika ve önceliklerine göre yürütülmemesi,</w:t>
            </w:r>
          </w:p>
          <w:p w14:paraId="550189AD" w14:textId="26141D2F" w:rsidR="00865F33" w:rsidRPr="00865F33" w:rsidRDefault="00865F33" w:rsidP="00865F33">
            <w:pPr>
              <w:spacing w:before="141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*Birimin fonksiyonlarını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65F33">
              <w:rPr>
                <w:rFonts w:ascii="Times New Roman" w:eastAsia="Times New Roman" w:hAnsi="Times New Roman" w:cs="Times New Roman"/>
              </w:rPr>
              <w:t>yerine getirilmemesi.</w:t>
            </w:r>
          </w:p>
          <w:p w14:paraId="3199468F" w14:textId="370BA397" w:rsidR="00535C4A" w:rsidRPr="00535C4A" w:rsidRDefault="00865F33" w:rsidP="00865F33">
            <w:pPr>
              <w:spacing w:before="141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*Kaynakların doğru ve zamanında tahsis edilmemesi</w:t>
            </w:r>
          </w:p>
        </w:tc>
      </w:tr>
      <w:tr w:rsidR="00535C4A" w:rsidRPr="00535C4A" w14:paraId="520EB069" w14:textId="77777777" w:rsidTr="0004225B">
        <w:trPr>
          <w:trHeight w:val="1368"/>
        </w:trPr>
        <w:tc>
          <w:tcPr>
            <w:tcW w:w="707" w:type="dxa"/>
            <w:tcBorders>
              <w:left w:val="single" w:sz="24" w:space="0" w:color="000000"/>
            </w:tcBorders>
          </w:tcPr>
          <w:p w14:paraId="03E9C7C4" w14:textId="77777777" w:rsidR="0004225B" w:rsidRDefault="0004225B" w:rsidP="00535C4A">
            <w:pPr>
              <w:spacing w:before="132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D15A742" w14:textId="190C3213" w:rsidR="00535C4A" w:rsidRPr="00535C4A" w:rsidRDefault="0004225B" w:rsidP="00535C4A">
            <w:pPr>
              <w:spacing w:before="132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216" w:type="dxa"/>
          </w:tcPr>
          <w:p w14:paraId="22BE7063" w14:textId="6FFD7B42" w:rsidR="00535C4A" w:rsidRPr="00535C4A" w:rsidRDefault="00B13BD1" w:rsidP="00B13BD1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2886 sayılı kanun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BD1">
              <w:rPr>
                <w:rFonts w:ascii="Times New Roman" w:eastAsia="Times New Roman" w:hAnsi="Times New Roman" w:cs="Times New Roman"/>
              </w:rPr>
              <w:t xml:space="preserve">kapsamındaki dükkan, kantin </w:t>
            </w:r>
            <w:r w:rsidR="0004225B">
              <w:rPr>
                <w:rFonts w:ascii="Times New Roman" w:eastAsia="Times New Roman" w:hAnsi="Times New Roman" w:cs="Times New Roman"/>
              </w:rPr>
              <w:t xml:space="preserve">kiralama </w:t>
            </w:r>
            <w:r w:rsidRPr="00B13BD1">
              <w:rPr>
                <w:rFonts w:ascii="Times New Roman" w:eastAsia="Times New Roman" w:hAnsi="Times New Roman" w:cs="Times New Roman"/>
              </w:rPr>
              <w:t>vb. bütün iş ve işlemleri</w:t>
            </w:r>
          </w:p>
        </w:tc>
        <w:tc>
          <w:tcPr>
            <w:tcW w:w="2835" w:type="dxa"/>
          </w:tcPr>
          <w:p w14:paraId="7EEA3E88" w14:textId="77777777" w:rsidR="00535C4A" w:rsidRPr="00535C4A" w:rsidRDefault="00535C4A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447A8262" w14:textId="77777777" w:rsidR="0004225B" w:rsidRDefault="0004225B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C19E91" w14:textId="673A5923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7B6DECED" w14:textId="0EECDE32" w:rsidR="00535C4A" w:rsidRPr="00535C4A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</w:tc>
        <w:tc>
          <w:tcPr>
            <w:tcW w:w="6063" w:type="dxa"/>
          </w:tcPr>
          <w:p w14:paraId="403F64F8" w14:textId="77777777" w:rsidR="0004225B" w:rsidRDefault="00865F33" w:rsidP="00865F33">
            <w:pPr>
              <w:spacing w:before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43273450" w14:textId="47CFC4AD" w:rsidR="00535C4A" w:rsidRPr="00535C4A" w:rsidRDefault="0004225B" w:rsidP="00865F33">
            <w:pPr>
              <w:spacing w:before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865F33">
              <w:rPr>
                <w:rFonts w:ascii="Times New Roman" w:eastAsia="Times New Roman" w:hAnsi="Times New Roman" w:cs="Times New Roman"/>
              </w:rPr>
              <w:t xml:space="preserve"> </w:t>
            </w:r>
            <w:r w:rsidR="00865F33" w:rsidRPr="00865F33">
              <w:rPr>
                <w:rFonts w:ascii="Times New Roman" w:eastAsia="Times New Roman" w:hAnsi="Times New Roman" w:cs="Times New Roman"/>
              </w:rPr>
              <w:t>*Kamu zararı Usulsüzlük ve yolsuzluk</w:t>
            </w:r>
          </w:p>
        </w:tc>
      </w:tr>
      <w:tr w:rsidR="00535C4A" w:rsidRPr="00535C4A" w14:paraId="05C8E32F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189293B3" w14:textId="0BC59709" w:rsidR="00535C4A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3216" w:type="dxa"/>
          </w:tcPr>
          <w:p w14:paraId="4A38EE8D" w14:textId="672E1998" w:rsidR="00535C4A" w:rsidRPr="00535C4A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4734 sayılı Kamu İhale Kanunu    kapsamındaki mal ve hizmet alımı ihale işlemleri</w:t>
            </w:r>
          </w:p>
        </w:tc>
        <w:tc>
          <w:tcPr>
            <w:tcW w:w="2835" w:type="dxa"/>
          </w:tcPr>
          <w:p w14:paraId="05247DBA" w14:textId="77777777" w:rsidR="00535C4A" w:rsidRPr="00535C4A" w:rsidRDefault="00535C4A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6807B867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63F80EA0" w14:textId="59C80DC7" w:rsidR="00535C4A" w:rsidRPr="00535C4A" w:rsidRDefault="00865F33" w:rsidP="00865F33">
            <w:pPr>
              <w:spacing w:before="5" w:line="228" w:lineRule="auto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Emel ÇOBAN</w:t>
            </w:r>
          </w:p>
        </w:tc>
        <w:tc>
          <w:tcPr>
            <w:tcW w:w="6063" w:type="dxa"/>
          </w:tcPr>
          <w:p w14:paraId="5B5FB8E8" w14:textId="77777777" w:rsidR="00865F33" w:rsidRDefault="00865F33" w:rsidP="00535C4A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E5609F5" w14:textId="2965D00F" w:rsidR="00535C4A" w:rsidRPr="00535C4A" w:rsidRDefault="009D391B" w:rsidP="009D391B">
            <w:pPr>
              <w:spacing w:before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865F33" w:rsidRPr="00865F33">
              <w:rPr>
                <w:rFonts w:ascii="Times New Roman" w:eastAsia="Times New Roman" w:hAnsi="Times New Roman" w:cs="Times New Roman"/>
              </w:rPr>
              <w:t>*Kamu zararı Usulsüzlük ve yolsuzluk</w:t>
            </w:r>
          </w:p>
        </w:tc>
      </w:tr>
      <w:tr w:rsidR="00B13BD1" w:rsidRPr="00535C4A" w14:paraId="6F7C3CEF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71D7C16D" w14:textId="363FF72E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216" w:type="dxa"/>
          </w:tcPr>
          <w:p w14:paraId="7D246768" w14:textId="4DBC8232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Satın Alma İşlemleri (Piyasa Fiyat araştırması ve Onay belgesi hazırlanması)</w:t>
            </w:r>
          </w:p>
        </w:tc>
        <w:tc>
          <w:tcPr>
            <w:tcW w:w="2835" w:type="dxa"/>
          </w:tcPr>
          <w:p w14:paraId="78A007E0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045C9A4C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2E5B0966" w14:textId="507EC319" w:rsidR="00B13BD1" w:rsidRPr="00535C4A" w:rsidRDefault="00865F33" w:rsidP="00865F33">
            <w:pPr>
              <w:spacing w:before="5" w:line="228" w:lineRule="auto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Emel ÇOBAN</w:t>
            </w:r>
          </w:p>
        </w:tc>
        <w:tc>
          <w:tcPr>
            <w:tcW w:w="6063" w:type="dxa"/>
          </w:tcPr>
          <w:p w14:paraId="75844C9E" w14:textId="50A17222" w:rsidR="00B13BD1" w:rsidRPr="00535C4A" w:rsidRDefault="009D391B" w:rsidP="00535C4A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865F33" w:rsidRPr="00865F33">
              <w:rPr>
                <w:rFonts w:ascii="Times New Roman" w:eastAsia="Times New Roman" w:hAnsi="Times New Roman" w:cs="Times New Roman"/>
              </w:rPr>
              <w:t>Kamu zararı Usulsüzlük ve yolsuzluk</w:t>
            </w:r>
          </w:p>
        </w:tc>
      </w:tr>
      <w:tr w:rsidR="00B13BD1" w:rsidRPr="00535C4A" w14:paraId="0B42A151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5B2952AB" w14:textId="77777777" w:rsidR="0004225B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EF6F53F" w14:textId="3AA15AE8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216" w:type="dxa"/>
          </w:tcPr>
          <w:p w14:paraId="1AD2915D" w14:textId="77777777" w:rsidR="0004225B" w:rsidRDefault="0004225B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</w:p>
          <w:p w14:paraId="232B3A6B" w14:textId="4A397F39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Yolluk Ödemeleri</w:t>
            </w:r>
          </w:p>
        </w:tc>
        <w:tc>
          <w:tcPr>
            <w:tcW w:w="2835" w:type="dxa"/>
          </w:tcPr>
          <w:p w14:paraId="4C6CEE1E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EAF857A" w14:textId="77777777" w:rsidR="0004225B" w:rsidRDefault="0004225B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3EC3E2" w14:textId="1B1F6698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09F7C72C" w14:textId="04241C0C" w:rsidR="00B13BD1" w:rsidRPr="00535C4A" w:rsidRDefault="00865F33" w:rsidP="00865F33">
            <w:pPr>
              <w:spacing w:before="5" w:line="228" w:lineRule="auto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Emel ÇOBAN</w:t>
            </w:r>
          </w:p>
        </w:tc>
        <w:tc>
          <w:tcPr>
            <w:tcW w:w="6063" w:type="dxa"/>
          </w:tcPr>
          <w:p w14:paraId="79C57A71" w14:textId="77777777" w:rsidR="00865F33" w:rsidRPr="00865F33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*Kamu zararı</w:t>
            </w:r>
          </w:p>
          <w:p w14:paraId="27F72C94" w14:textId="77777777" w:rsidR="00865F33" w:rsidRPr="00865F33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*Hak kaybı</w:t>
            </w:r>
          </w:p>
          <w:p w14:paraId="01A0A766" w14:textId="5075E6FB" w:rsidR="00B13BD1" w:rsidRPr="00535C4A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*Hatalı ödemelerin yapılması</w:t>
            </w:r>
          </w:p>
        </w:tc>
      </w:tr>
      <w:tr w:rsidR="00B13BD1" w:rsidRPr="00535C4A" w14:paraId="513BE1E4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57695FCB" w14:textId="7B43BA50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216" w:type="dxa"/>
          </w:tcPr>
          <w:p w14:paraId="008CE267" w14:textId="793573B1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Taşınır Kayıt Yetkililiği</w:t>
            </w:r>
          </w:p>
        </w:tc>
        <w:tc>
          <w:tcPr>
            <w:tcW w:w="2835" w:type="dxa"/>
          </w:tcPr>
          <w:p w14:paraId="37D63793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70D701AC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301ED80C" w14:textId="5F731ED8" w:rsidR="00B13BD1" w:rsidRPr="00535C4A" w:rsidRDefault="00865F33" w:rsidP="00865F33">
            <w:pPr>
              <w:spacing w:before="5" w:line="228" w:lineRule="auto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Emel ÇOBAN</w:t>
            </w:r>
          </w:p>
        </w:tc>
        <w:tc>
          <w:tcPr>
            <w:tcW w:w="6063" w:type="dxa"/>
          </w:tcPr>
          <w:p w14:paraId="73B7FEDE" w14:textId="77777777" w:rsidR="00865F33" w:rsidRPr="00865F33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*Taşınır kayıtlarının tutulmaması ve bunlara ilişkin belge ve cetvellerin zamanında düzenlenmemesi</w:t>
            </w:r>
          </w:p>
          <w:p w14:paraId="2A531AE7" w14:textId="74B98394" w:rsidR="00B13BD1" w:rsidRPr="00535C4A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*Kamu zararının oluşmasına neden olunması</w:t>
            </w:r>
          </w:p>
        </w:tc>
      </w:tr>
      <w:tr w:rsidR="00B13BD1" w:rsidRPr="00535C4A" w14:paraId="6EA12746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70E6687E" w14:textId="77777777" w:rsidR="0004225B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08DC11F" w14:textId="5B554289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216" w:type="dxa"/>
          </w:tcPr>
          <w:p w14:paraId="744E4EFA" w14:textId="77777777" w:rsidR="0004225B" w:rsidRDefault="0004225B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</w:p>
          <w:p w14:paraId="3936B966" w14:textId="117C9AE0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Taşınır Kontrol Yetkililiği</w:t>
            </w:r>
          </w:p>
        </w:tc>
        <w:tc>
          <w:tcPr>
            <w:tcW w:w="2835" w:type="dxa"/>
          </w:tcPr>
          <w:p w14:paraId="0373508E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48F3C0D5" w14:textId="77777777" w:rsidR="0004225B" w:rsidRDefault="0004225B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345BB0" w14:textId="7B38B139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79E60A89" w14:textId="104B20C2" w:rsidR="00B13BD1" w:rsidRPr="00535C4A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</w:tc>
        <w:tc>
          <w:tcPr>
            <w:tcW w:w="6063" w:type="dxa"/>
          </w:tcPr>
          <w:p w14:paraId="165DFBE3" w14:textId="77777777" w:rsidR="00865F33" w:rsidRPr="00865F33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*Taşınırların teslim alınmaması</w:t>
            </w:r>
          </w:p>
          <w:p w14:paraId="2E94E97D" w14:textId="77777777" w:rsidR="00865F33" w:rsidRPr="00865F33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*Korunmasının sağlanamaması,</w:t>
            </w:r>
          </w:p>
          <w:p w14:paraId="21CE38D4" w14:textId="77777777" w:rsidR="00865F33" w:rsidRPr="00865F33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*Yerine zamanında teslim edilmesinin sağlanamaması</w:t>
            </w:r>
          </w:p>
          <w:p w14:paraId="092F1765" w14:textId="7F66DD60" w:rsidR="00B13BD1" w:rsidRPr="00535C4A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*Taşınırların kişilerin şahsi işlerinde kullanılması.</w:t>
            </w:r>
          </w:p>
        </w:tc>
      </w:tr>
      <w:tr w:rsidR="00B13BD1" w:rsidRPr="00535C4A" w14:paraId="7DDB068C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5D2C0B17" w14:textId="49D75B5F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216" w:type="dxa"/>
          </w:tcPr>
          <w:p w14:paraId="7DB25DB3" w14:textId="59AC834A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Kısmi Zamanlı Öğrenci SGK işlemleri, Maaş Ödemeleri ve Gerekli Yazışmalar</w:t>
            </w:r>
          </w:p>
        </w:tc>
        <w:tc>
          <w:tcPr>
            <w:tcW w:w="2835" w:type="dxa"/>
          </w:tcPr>
          <w:p w14:paraId="3EC18EE5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0E54A727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2293AC34" w14:textId="1E4D1613" w:rsidR="00B13BD1" w:rsidRPr="00535C4A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</w:tc>
        <w:tc>
          <w:tcPr>
            <w:tcW w:w="6063" w:type="dxa"/>
          </w:tcPr>
          <w:p w14:paraId="28676FB3" w14:textId="77777777" w:rsidR="00865F33" w:rsidRPr="00865F33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*SGK giriş-çıkış işlemlerinin zamanında yapılmaması sonucu cezai işlem</w:t>
            </w:r>
          </w:p>
          <w:p w14:paraId="16420589" w14:textId="2334FB00" w:rsidR="00B13BD1" w:rsidRPr="00535C4A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*Hak kaybı ve kamu zararı oluşması.</w:t>
            </w:r>
          </w:p>
        </w:tc>
      </w:tr>
      <w:tr w:rsidR="00B13BD1" w:rsidRPr="00535C4A" w14:paraId="20EF07A6" w14:textId="77777777" w:rsidTr="00865F33">
        <w:trPr>
          <w:trHeight w:val="872"/>
        </w:trPr>
        <w:tc>
          <w:tcPr>
            <w:tcW w:w="707" w:type="dxa"/>
            <w:tcBorders>
              <w:left w:val="single" w:sz="24" w:space="0" w:color="000000"/>
            </w:tcBorders>
          </w:tcPr>
          <w:p w14:paraId="6166FA9A" w14:textId="57AE5187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216" w:type="dxa"/>
          </w:tcPr>
          <w:p w14:paraId="46A8E03A" w14:textId="267D876C" w:rsidR="00B13BD1" w:rsidRPr="00B13BD1" w:rsidRDefault="00B13BD1" w:rsidP="00B13BD1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Web Sitesinin Güncellenmesi</w:t>
            </w:r>
          </w:p>
        </w:tc>
        <w:tc>
          <w:tcPr>
            <w:tcW w:w="2835" w:type="dxa"/>
          </w:tcPr>
          <w:p w14:paraId="57AEFBB1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6B739E7C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6EFAA158" w14:textId="77777777" w:rsidR="00B13BD1" w:rsidRPr="00535C4A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</w:tc>
        <w:tc>
          <w:tcPr>
            <w:tcW w:w="6063" w:type="dxa"/>
          </w:tcPr>
          <w:p w14:paraId="200CAA53" w14:textId="0D6FA4A6" w:rsidR="00B13BD1" w:rsidRPr="00535C4A" w:rsidRDefault="00865F33" w:rsidP="00535C4A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*İtibar kaybı</w:t>
            </w:r>
          </w:p>
        </w:tc>
      </w:tr>
      <w:tr w:rsidR="00B13BD1" w:rsidRPr="00535C4A" w14:paraId="41D24CC6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567FDB5D" w14:textId="5AACCC0D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3216" w:type="dxa"/>
          </w:tcPr>
          <w:p w14:paraId="020F5841" w14:textId="1F574A67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Usta Öğretici Maaş ve Muhtasar Beyannamesi İşlemleri</w:t>
            </w:r>
          </w:p>
        </w:tc>
        <w:tc>
          <w:tcPr>
            <w:tcW w:w="2835" w:type="dxa"/>
          </w:tcPr>
          <w:p w14:paraId="21B96472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2DD6EDE0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604F310C" w14:textId="3D602E24" w:rsidR="00B13BD1" w:rsidRPr="00535C4A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</w:tc>
        <w:tc>
          <w:tcPr>
            <w:tcW w:w="6063" w:type="dxa"/>
          </w:tcPr>
          <w:p w14:paraId="14AD943D" w14:textId="77777777" w:rsidR="00865F33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*Cezai işlem,</w:t>
            </w:r>
          </w:p>
          <w:p w14:paraId="59197CB7" w14:textId="283BAECC" w:rsidR="00B13BD1" w:rsidRPr="00535C4A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*Hak kaybı ve Kamu zararı</w:t>
            </w:r>
          </w:p>
        </w:tc>
      </w:tr>
      <w:tr w:rsidR="00B13BD1" w:rsidRPr="00535C4A" w14:paraId="2B66E8C0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0907CBB5" w14:textId="77777777" w:rsidR="0004225B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363B894" w14:textId="5243AB19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216" w:type="dxa"/>
          </w:tcPr>
          <w:p w14:paraId="206AA14A" w14:textId="77777777" w:rsidR="0004225B" w:rsidRDefault="0004225B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</w:p>
          <w:p w14:paraId="13ACE740" w14:textId="5BD54951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İdare Faaliyet Raporu</w:t>
            </w:r>
          </w:p>
        </w:tc>
        <w:tc>
          <w:tcPr>
            <w:tcW w:w="2835" w:type="dxa"/>
          </w:tcPr>
          <w:p w14:paraId="6B3041C9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463C4700" w14:textId="77777777" w:rsidR="0004225B" w:rsidRDefault="0004225B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BC0862" w14:textId="35BA46D6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708ABD7D" w14:textId="77777777" w:rsidR="00B13BD1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  <w:p w14:paraId="3558BD6C" w14:textId="26712329" w:rsidR="00761D1D" w:rsidRPr="00535C4A" w:rsidRDefault="00761D1D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Bülent SULAR</w:t>
            </w:r>
          </w:p>
        </w:tc>
        <w:tc>
          <w:tcPr>
            <w:tcW w:w="6063" w:type="dxa"/>
          </w:tcPr>
          <w:p w14:paraId="75D4D316" w14:textId="79BD6B1F" w:rsidR="00865F33" w:rsidRPr="00865F33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*Faaliyet Raporu Hazırlama Rehberine göre hazırlanan Birim Faaliyet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65F33">
              <w:rPr>
                <w:rFonts w:ascii="Times New Roman" w:eastAsia="Times New Roman" w:hAnsi="Times New Roman" w:cs="Times New Roman"/>
              </w:rPr>
              <w:t>Raporlarının yasal öneminin yeterince anlaşılamaması,</w:t>
            </w:r>
          </w:p>
          <w:p w14:paraId="2867A663" w14:textId="00B2E02B" w:rsidR="00B13BD1" w:rsidRPr="00535C4A" w:rsidRDefault="00865F33" w:rsidP="00865F33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*Birim Faaliyet Raporlarına eklenmesi gereken “İç Kontrol Güvence Beyanının” imzalanmaması.</w:t>
            </w:r>
          </w:p>
        </w:tc>
      </w:tr>
      <w:tr w:rsidR="00B13BD1" w:rsidRPr="00535C4A" w14:paraId="3796E827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015845F7" w14:textId="7C8F787D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216" w:type="dxa"/>
          </w:tcPr>
          <w:p w14:paraId="3280C1EA" w14:textId="04B6A867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Stratejik Plan</w:t>
            </w:r>
          </w:p>
        </w:tc>
        <w:tc>
          <w:tcPr>
            <w:tcW w:w="2835" w:type="dxa"/>
          </w:tcPr>
          <w:p w14:paraId="109BF5CB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157EC8B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128C0035" w14:textId="77777777" w:rsidR="00B13BD1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  <w:p w14:paraId="4A312C2C" w14:textId="43545CD9" w:rsidR="00761D1D" w:rsidRPr="00535C4A" w:rsidRDefault="00761D1D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63" w:type="dxa"/>
          </w:tcPr>
          <w:p w14:paraId="5B7877C0" w14:textId="72DB6944" w:rsidR="00B13BD1" w:rsidRPr="00535C4A" w:rsidRDefault="00865F33" w:rsidP="00535C4A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865F33">
              <w:rPr>
                <w:rFonts w:ascii="Times New Roman" w:eastAsia="Times New Roman" w:hAnsi="Times New Roman" w:cs="Times New Roman"/>
              </w:rPr>
              <w:t>*Kalkınma planı, orta vadeli program ve orta vadeli mali planın dikkate alınmaması</w:t>
            </w:r>
          </w:p>
        </w:tc>
      </w:tr>
      <w:tr w:rsidR="00B13BD1" w:rsidRPr="00535C4A" w14:paraId="1C7DEE9A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1547ECF4" w14:textId="687D044E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216" w:type="dxa"/>
          </w:tcPr>
          <w:p w14:paraId="0359F7E1" w14:textId="47AE9314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Performans Programı</w:t>
            </w:r>
          </w:p>
        </w:tc>
        <w:tc>
          <w:tcPr>
            <w:tcW w:w="2835" w:type="dxa"/>
          </w:tcPr>
          <w:p w14:paraId="2D871ECC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589EE70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33B54A75" w14:textId="3C662443" w:rsidR="00B13BD1" w:rsidRPr="00535C4A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</w:tc>
        <w:tc>
          <w:tcPr>
            <w:tcW w:w="6063" w:type="dxa"/>
          </w:tcPr>
          <w:p w14:paraId="4CF635E2" w14:textId="03BDF756" w:rsidR="00B13BD1" w:rsidRPr="00535C4A" w:rsidRDefault="0004225B" w:rsidP="00535C4A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*Performans Programında hedefler belirlenirken stratejik plan-bütçe bağlantısının kurulamaması,</w:t>
            </w:r>
          </w:p>
        </w:tc>
      </w:tr>
      <w:tr w:rsidR="00B13BD1" w:rsidRPr="00535C4A" w14:paraId="0BFD48E4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4C30E98C" w14:textId="6BD1DC48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3216" w:type="dxa"/>
          </w:tcPr>
          <w:p w14:paraId="0B7C72CF" w14:textId="6583C30B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Öğrenci Kulüplerinin kurulumu, takibi, taleplerinin karşılanması vb.iş ve işlemler</w:t>
            </w:r>
          </w:p>
        </w:tc>
        <w:tc>
          <w:tcPr>
            <w:tcW w:w="2835" w:type="dxa"/>
          </w:tcPr>
          <w:p w14:paraId="404D2599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2B3FD56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6AA83379" w14:textId="3988EA19" w:rsidR="00B13BD1" w:rsidRPr="00535C4A" w:rsidRDefault="00761D1D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Bülent SULAR</w:t>
            </w:r>
          </w:p>
        </w:tc>
        <w:tc>
          <w:tcPr>
            <w:tcW w:w="6063" w:type="dxa"/>
          </w:tcPr>
          <w:p w14:paraId="51CBA171" w14:textId="3307E3F3" w:rsidR="00B13BD1" w:rsidRPr="00535C4A" w:rsidRDefault="0004225B" w:rsidP="00535C4A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*Taleplerin zamanında yerine getirilmemesi,</w:t>
            </w:r>
          </w:p>
        </w:tc>
      </w:tr>
      <w:tr w:rsidR="00B13BD1" w:rsidRPr="00535C4A" w14:paraId="7B2499B0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2D5E644F" w14:textId="77777777" w:rsidR="0004225B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01738C0" w14:textId="0B1E8845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3216" w:type="dxa"/>
          </w:tcPr>
          <w:p w14:paraId="35E8D293" w14:textId="5B688180" w:rsidR="00B13BD1" w:rsidRPr="00B13BD1" w:rsidRDefault="00B13BD1" w:rsidP="00B13BD1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Gelen/ Giden Evrak Takibi EBYS dağıtımının</w:t>
            </w:r>
            <w:r>
              <w:rPr>
                <w:rFonts w:ascii="Times New Roman" w:eastAsia="Times New Roman" w:hAnsi="Times New Roman" w:cs="Times New Roman"/>
              </w:rPr>
              <w:t xml:space="preserve"> s</w:t>
            </w:r>
            <w:r w:rsidRPr="00B13BD1">
              <w:rPr>
                <w:rFonts w:ascii="Times New Roman" w:eastAsia="Times New Roman" w:hAnsi="Times New Roman" w:cs="Times New Roman"/>
              </w:rPr>
              <w:t>ağlanması, İvedi ve Gizli yazışmaların yapılması ve takibi.</w:t>
            </w:r>
          </w:p>
        </w:tc>
        <w:tc>
          <w:tcPr>
            <w:tcW w:w="2835" w:type="dxa"/>
          </w:tcPr>
          <w:p w14:paraId="3FE32D6A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20B0CBDC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3C76B383" w14:textId="77777777" w:rsidR="00B13BD1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  <w:p w14:paraId="09521773" w14:textId="69ED7C49" w:rsidR="00761D1D" w:rsidRPr="00535C4A" w:rsidRDefault="00761D1D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Bülent SULAR</w:t>
            </w:r>
          </w:p>
        </w:tc>
        <w:tc>
          <w:tcPr>
            <w:tcW w:w="6063" w:type="dxa"/>
          </w:tcPr>
          <w:p w14:paraId="355B3F1E" w14:textId="77777777" w:rsidR="0004225B" w:rsidRPr="0004225B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*Hak Kaybı</w:t>
            </w:r>
          </w:p>
          <w:p w14:paraId="08913E5D" w14:textId="77777777" w:rsidR="0004225B" w:rsidRPr="0004225B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*Özlük Haklarının Korunmaması</w:t>
            </w:r>
          </w:p>
          <w:p w14:paraId="2D5A4562" w14:textId="47122ECE" w:rsidR="00B13BD1" w:rsidRPr="00535C4A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*Güven Kaybı</w:t>
            </w:r>
          </w:p>
        </w:tc>
      </w:tr>
      <w:tr w:rsidR="00B13BD1" w:rsidRPr="00535C4A" w14:paraId="5A6128F3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7FD58721" w14:textId="731932EA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3216" w:type="dxa"/>
          </w:tcPr>
          <w:p w14:paraId="3DAE05F5" w14:textId="4A97CC35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Aylık Menü Hazırlanması</w:t>
            </w:r>
          </w:p>
        </w:tc>
        <w:tc>
          <w:tcPr>
            <w:tcW w:w="2835" w:type="dxa"/>
          </w:tcPr>
          <w:p w14:paraId="58276357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E5066E3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7A1AEA8D" w14:textId="56CE2AE5" w:rsidR="00B13BD1" w:rsidRPr="00535C4A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</w:tc>
        <w:tc>
          <w:tcPr>
            <w:tcW w:w="6063" w:type="dxa"/>
          </w:tcPr>
          <w:p w14:paraId="71279609" w14:textId="77777777" w:rsidR="0004225B" w:rsidRPr="0004225B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*Öğrenci ve personelin mağduriyet yaşaması</w:t>
            </w:r>
          </w:p>
          <w:p w14:paraId="75A51D47" w14:textId="16B3C830" w:rsidR="00B13BD1" w:rsidRPr="00535C4A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*Kamu zararı</w:t>
            </w:r>
          </w:p>
        </w:tc>
      </w:tr>
      <w:tr w:rsidR="00B13BD1" w:rsidRPr="00535C4A" w14:paraId="017ECB84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69C76BBC" w14:textId="6392A612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3216" w:type="dxa"/>
          </w:tcPr>
          <w:p w14:paraId="227CF672" w14:textId="584E14F2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Mal ve Hizmet Muayene ve Kabul İşlemleri</w:t>
            </w:r>
          </w:p>
        </w:tc>
        <w:tc>
          <w:tcPr>
            <w:tcW w:w="2835" w:type="dxa"/>
          </w:tcPr>
          <w:p w14:paraId="2F074384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2F9217E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7FB1AE19" w14:textId="77777777" w:rsidR="00B13BD1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  <w:p w14:paraId="44B5D919" w14:textId="370EA6A9" w:rsidR="00761D1D" w:rsidRPr="00535C4A" w:rsidRDefault="00761D1D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Bülent SULAR</w:t>
            </w:r>
          </w:p>
        </w:tc>
        <w:tc>
          <w:tcPr>
            <w:tcW w:w="6063" w:type="dxa"/>
          </w:tcPr>
          <w:p w14:paraId="0F566C20" w14:textId="0CBBC7A7" w:rsidR="00B13BD1" w:rsidRPr="00535C4A" w:rsidRDefault="0004225B" w:rsidP="00535C4A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*Kamu zararı</w:t>
            </w:r>
          </w:p>
        </w:tc>
      </w:tr>
      <w:tr w:rsidR="00B13BD1" w:rsidRPr="00535C4A" w14:paraId="3EC5BB8C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4C666BED" w14:textId="0E6EC80E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20</w:t>
            </w:r>
          </w:p>
        </w:tc>
        <w:tc>
          <w:tcPr>
            <w:tcW w:w="3216" w:type="dxa"/>
          </w:tcPr>
          <w:p w14:paraId="104745DB" w14:textId="6A62832F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Stok Yönetimi ve Depolama</w:t>
            </w:r>
          </w:p>
        </w:tc>
        <w:tc>
          <w:tcPr>
            <w:tcW w:w="2835" w:type="dxa"/>
          </w:tcPr>
          <w:p w14:paraId="194FA579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E6F53AA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06DBC80B" w14:textId="77777777" w:rsidR="00B13BD1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  <w:p w14:paraId="1F8BCE4D" w14:textId="27FD106E" w:rsidR="00761D1D" w:rsidRPr="00535C4A" w:rsidRDefault="00761D1D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Bülent SULAR</w:t>
            </w:r>
          </w:p>
        </w:tc>
        <w:tc>
          <w:tcPr>
            <w:tcW w:w="6063" w:type="dxa"/>
          </w:tcPr>
          <w:p w14:paraId="5176346B" w14:textId="74BB87A8" w:rsidR="00B13BD1" w:rsidRPr="00535C4A" w:rsidRDefault="0004225B" w:rsidP="00535C4A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*Kamu zararı</w:t>
            </w:r>
          </w:p>
        </w:tc>
      </w:tr>
      <w:tr w:rsidR="00B13BD1" w:rsidRPr="00535C4A" w14:paraId="4757ED69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03FF83CA" w14:textId="77777777" w:rsidR="0004225B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D229DB9" w14:textId="193AE8BE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3216" w:type="dxa"/>
          </w:tcPr>
          <w:p w14:paraId="0FDF6B3D" w14:textId="77777777" w:rsidR="0004225B" w:rsidRDefault="0004225B" w:rsidP="00B13BD1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</w:p>
          <w:p w14:paraId="74098A96" w14:textId="706C900E" w:rsidR="00B13BD1" w:rsidRPr="00B13BD1" w:rsidRDefault="00B13BD1" w:rsidP="00B13BD1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Yemek Üretim, Dağıtım, Servis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BD1">
              <w:rPr>
                <w:rFonts w:ascii="Times New Roman" w:eastAsia="Times New Roman" w:hAnsi="Times New Roman" w:cs="Times New Roman"/>
              </w:rPr>
              <w:t>Hizmetleri ve Kontrolü</w:t>
            </w:r>
          </w:p>
        </w:tc>
        <w:tc>
          <w:tcPr>
            <w:tcW w:w="2835" w:type="dxa"/>
          </w:tcPr>
          <w:p w14:paraId="2D16882A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70597B00" w14:textId="77777777" w:rsidR="0004225B" w:rsidRDefault="0004225B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F839FB" w14:textId="77777777" w:rsidR="0004225B" w:rsidRDefault="0004225B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7A2CA0" w14:textId="33D0A936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54728DD8" w14:textId="7669449D" w:rsidR="00B13BD1" w:rsidRPr="00535C4A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Emel ÇOBAN</w:t>
            </w:r>
          </w:p>
        </w:tc>
        <w:tc>
          <w:tcPr>
            <w:tcW w:w="6063" w:type="dxa"/>
          </w:tcPr>
          <w:p w14:paraId="455992C7" w14:textId="77777777" w:rsidR="0004225B" w:rsidRPr="0004225B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*Kamu zararı.</w:t>
            </w:r>
          </w:p>
          <w:p w14:paraId="1860B9BB" w14:textId="77777777" w:rsidR="0004225B" w:rsidRPr="0004225B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*Gıda zehirlenmesi riski.</w:t>
            </w:r>
          </w:p>
          <w:p w14:paraId="51C201D1" w14:textId="77777777" w:rsidR="0004225B" w:rsidRPr="0004225B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*Öğrenci ve personelin mağduriyet yaşaması.</w:t>
            </w:r>
          </w:p>
          <w:p w14:paraId="1ACC8253" w14:textId="77777777" w:rsidR="0004225B" w:rsidRPr="0004225B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 Birimin dışarıdan olumsuz tepki alması</w:t>
            </w:r>
          </w:p>
          <w:p w14:paraId="49B88876" w14:textId="32B06400" w:rsidR="00B13BD1" w:rsidRPr="00535C4A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*İş kazaları sebebiyle personelin zarar görmesi</w:t>
            </w:r>
          </w:p>
        </w:tc>
      </w:tr>
      <w:tr w:rsidR="00B13BD1" w:rsidRPr="00535C4A" w14:paraId="260E4DFF" w14:textId="77777777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5B0A21B0" w14:textId="18D0D925" w:rsidR="00B13BD1" w:rsidRPr="00535C4A" w:rsidRDefault="0004225B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3216" w:type="dxa"/>
          </w:tcPr>
          <w:p w14:paraId="2EBB4A09" w14:textId="759888AD" w:rsidR="00B13BD1" w:rsidRPr="00B13BD1" w:rsidRDefault="00B13BD1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  <w:r w:rsidRPr="00B13BD1">
              <w:rPr>
                <w:rFonts w:ascii="Times New Roman" w:eastAsia="Times New Roman" w:hAnsi="Times New Roman" w:cs="Times New Roman"/>
              </w:rPr>
              <w:t>Stant yeri, Derslik ve Konferans Salonu Kiralama işlemleri</w:t>
            </w:r>
          </w:p>
        </w:tc>
        <w:tc>
          <w:tcPr>
            <w:tcW w:w="2835" w:type="dxa"/>
          </w:tcPr>
          <w:p w14:paraId="621400BA" w14:textId="77777777" w:rsidR="00B13BD1" w:rsidRPr="00535C4A" w:rsidRDefault="00B13BD1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5A788CB0" w14:textId="77777777" w:rsidR="00865F33" w:rsidRDefault="00865F33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Hasan UYAROĞLU</w:t>
            </w:r>
          </w:p>
          <w:p w14:paraId="346CC805" w14:textId="45B665A4" w:rsidR="00B13BD1" w:rsidRPr="00535C4A" w:rsidRDefault="00761D1D" w:rsidP="00865F33">
            <w:pPr>
              <w:spacing w:before="2" w:line="228" w:lineRule="auto"/>
              <w:ind w:left="629" w:right="-176" w:hanging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Bülent SULAR</w:t>
            </w:r>
          </w:p>
        </w:tc>
        <w:tc>
          <w:tcPr>
            <w:tcW w:w="6063" w:type="dxa"/>
          </w:tcPr>
          <w:p w14:paraId="22F07C00" w14:textId="77777777" w:rsidR="0004225B" w:rsidRPr="0004225B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*Kamu zararı</w:t>
            </w:r>
          </w:p>
          <w:p w14:paraId="4C424999" w14:textId="7ED1D234" w:rsidR="00B13BD1" w:rsidRPr="00535C4A" w:rsidRDefault="0004225B" w:rsidP="0004225B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  <w:r w:rsidRPr="0004225B">
              <w:rPr>
                <w:rFonts w:ascii="Times New Roman" w:eastAsia="Times New Roman" w:hAnsi="Times New Roman" w:cs="Times New Roman"/>
              </w:rPr>
              <w:t>*Hak kaybı</w:t>
            </w:r>
          </w:p>
        </w:tc>
      </w:tr>
    </w:tbl>
    <w:p w14:paraId="22A99196" w14:textId="77777777" w:rsidR="00B13BD1" w:rsidRDefault="00B13BD1"/>
    <w:p w14:paraId="61CA32F8" w14:textId="77777777" w:rsidR="00B13BD1" w:rsidRDefault="00B13BD1"/>
    <w:p w14:paraId="7A0B72B1" w14:textId="77777777" w:rsidR="00B13BD1" w:rsidRDefault="00B13BD1"/>
    <w:p w14:paraId="4649EBD2" w14:textId="77777777" w:rsidR="00865F33" w:rsidRDefault="00865F33"/>
    <w:p w14:paraId="240B85BE" w14:textId="77777777" w:rsidR="00865F33" w:rsidRDefault="00865F33"/>
    <w:p w14:paraId="21B66832" w14:textId="77777777" w:rsidR="00865F33" w:rsidRDefault="00865F33"/>
    <w:p w14:paraId="2F2D92CF" w14:textId="77777777" w:rsidR="00865F33" w:rsidRDefault="00865F33"/>
    <w:p w14:paraId="30B26E1B" w14:textId="77777777" w:rsidR="00B13BD1" w:rsidRDefault="00B13BD1"/>
    <w:tbl>
      <w:tblPr>
        <w:tblStyle w:val="TableNormal"/>
        <w:tblpPr w:leftFromText="141" w:rightFromText="141" w:vertAnchor="text" w:horzAnchor="margin" w:tblpXSpec="center" w:tblpY="71"/>
        <w:tblW w:w="154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1"/>
      </w:tblGrid>
      <w:tr w:rsidR="00535C4A" w14:paraId="00F3029B" w14:textId="77777777" w:rsidTr="00535C4A">
        <w:trPr>
          <w:trHeight w:val="1049"/>
        </w:trPr>
        <w:tc>
          <w:tcPr>
            <w:tcW w:w="15481" w:type="dxa"/>
            <w:tcBorders>
              <w:top w:val="single" w:sz="34" w:space="0" w:color="000000"/>
              <w:left w:val="single" w:sz="24" w:space="0" w:color="000000"/>
            </w:tcBorders>
            <w:shd w:val="clear" w:color="auto" w:fill="FFFFCC"/>
          </w:tcPr>
          <w:p w14:paraId="76774947" w14:textId="77777777" w:rsidR="00535C4A" w:rsidRDefault="00535C4A" w:rsidP="00535C4A">
            <w:pPr>
              <w:pStyle w:val="TableParagraph"/>
              <w:ind w:right="5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                        ONAYLAYAN</w:t>
            </w:r>
          </w:p>
          <w:p w14:paraId="59432BC5" w14:textId="77777777" w:rsidR="00535C4A" w:rsidRPr="00BF0B32" w:rsidRDefault="00535C4A" w:rsidP="00535C4A">
            <w:pPr>
              <w:pStyle w:val="TableParagraph"/>
              <w:ind w:right="5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sz w:val="24"/>
              </w:rPr>
              <w:t>Daire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</w:tbl>
    <w:p w14:paraId="05B7A637" w14:textId="77777777" w:rsidR="00535C4A" w:rsidRDefault="00535C4A" w:rsidP="00865F33"/>
    <w:sectPr w:rsidR="00535C4A" w:rsidSect="00535C4A">
      <w:headerReference w:type="default" r:id="rId7"/>
      <w:footerReference w:type="default" r:id="rId8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01224" w14:textId="77777777" w:rsidR="002C5CEA" w:rsidRDefault="002C5CEA" w:rsidP="00535C4A">
      <w:pPr>
        <w:spacing w:after="0" w:line="240" w:lineRule="auto"/>
      </w:pPr>
      <w:r>
        <w:separator/>
      </w:r>
    </w:p>
  </w:endnote>
  <w:endnote w:type="continuationSeparator" w:id="0">
    <w:p w14:paraId="6BB4EF3B" w14:textId="77777777" w:rsidR="002C5CEA" w:rsidRDefault="002C5CEA" w:rsidP="0053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5292"/>
    </w:tblGrid>
    <w:tr w:rsidR="00535C4A" w:rsidRPr="00F60CF8" w14:paraId="12075C66" w14:textId="77777777" w:rsidTr="00F9753C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2A53E8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Hlk85100968"/>
          <w:bookmarkStart w:id="1" w:name="_Hlk89957417"/>
          <w:bookmarkStart w:id="2" w:name="_Hlk89957418"/>
          <w:bookmarkStart w:id="3" w:name="_Hlk89957419"/>
          <w:bookmarkStart w:id="4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E1EA82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529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1EE678C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535C4A" w:rsidRPr="00F60CF8" w14:paraId="45628B29" w14:textId="77777777" w:rsidTr="00F9753C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70762B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72238A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529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DCA4FC2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0"/>
    <w:bookmarkEnd w:id="1"/>
    <w:bookmarkEnd w:id="2"/>
    <w:bookmarkEnd w:id="3"/>
    <w:bookmarkEnd w:id="4"/>
  </w:tbl>
  <w:p w14:paraId="70817AE2" w14:textId="77777777" w:rsidR="00535C4A" w:rsidRDefault="00535C4A">
    <w:pPr>
      <w:pStyle w:val="AltBilgi"/>
    </w:pPr>
  </w:p>
  <w:p w14:paraId="32542BE2" w14:textId="77777777" w:rsidR="00535C4A" w:rsidRDefault="00535C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2442A" w14:textId="77777777" w:rsidR="002C5CEA" w:rsidRDefault="002C5CEA" w:rsidP="00535C4A">
      <w:pPr>
        <w:spacing w:after="0" w:line="240" w:lineRule="auto"/>
      </w:pPr>
      <w:r>
        <w:separator/>
      </w:r>
    </w:p>
  </w:footnote>
  <w:footnote w:type="continuationSeparator" w:id="0">
    <w:p w14:paraId="0012F0AE" w14:textId="77777777" w:rsidR="002C5CEA" w:rsidRDefault="002C5CEA" w:rsidP="0053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241"/>
      <w:tblW w:w="151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99"/>
      <w:gridCol w:w="8681"/>
      <w:gridCol w:w="2120"/>
      <w:gridCol w:w="2263"/>
    </w:tblGrid>
    <w:tr w:rsidR="00535C4A" w:rsidRPr="00535C4A" w14:paraId="69346C7E" w14:textId="77777777" w:rsidTr="00F9753C">
      <w:trPr>
        <w:trHeight w:val="253"/>
      </w:trPr>
      <w:tc>
        <w:tcPr>
          <w:tcW w:w="2099" w:type="dxa"/>
          <w:vMerge w:val="restart"/>
          <w:vAlign w:val="center"/>
        </w:tcPr>
        <w:p w14:paraId="392E7FE9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4E235B57" wp14:editId="3D73FF68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47EDF32C" w14:textId="77777777" w:rsidR="00535C4A" w:rsidRPr="00535C4A" w:rsidRDefault="00535C4A" w:rsidP="00535C4A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0E96BD8C" w14:textId="77777777" w:rsidR="00535C4A" w:rsidRPr="00535C4A" w:rsidRDefault="00535C4A" w:rsidP="00535C4A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</w:rPr>
            <w:t>HASSAS GÖREV ENVANTER LİSTESİ</w:t>
          </w:r>
        </w:p>
      </w:tc>
      <w:tc>
        <w:tcPr>
          <w:tcW w:w="2120" w:type="dxa"/>
          <w:vAlign w:val="center"/>
        </w:tcPr>
        <w:p w14:paraId="47F2602D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2263" w:type="dxa"/>
          <w:vAlign w:val="center"/>
        </w:tcPr>
        <w:p w14:paraId="386080A8" w14:textId="77777777" w:rsidR="00535C4A" w:rsidRPr="00535C4A" w:rsidRDefault="00CD18E5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LS.009</w:t>
          </w:r>
        </w:p>
      </w:tc>
    </w:tr>
    <w:tr w:rsidR="00535C4A" w:rsidRPr="00535C4A" w14:paraId="13FE9664" w14:textId="77777777" w:rsidTr="00F9753C">
      <w:trPr>
        <w:trHeight w:val="253"/>
      </w:trPr>
      <w:tc>
        <w:tcPr>
          <w:tcW w:w="2099" w:type="dxa"/>
          <w:vMerge/>
          <w:vAlign w:val="center"/>
        </w:tcPr>
        <w:p w14:paraId="1B331835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12347B74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14:paraId="0270CE96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2263" w:type="dxa"/>
          <w:vAlign w:val="center"/>
        </w:tcPr>
        <w:p w14:paraId="3CB201DF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535C4A" w:rsidRPr="00535C4A" w14:paraId="68E42D6B" w14:textId="77777777" w:rsidTr="00F9753C">
      <w:trPr>
        <w:trHeight w:val="253"/>
      </w:trPr>
      <w:tc>
        <w:tcPr>
          <w:tcW w:w="2099" w:type="dxa"/>
          <w:vMerge/>
          <w:vAlign w:val="center"/>
        </w:tcPr>
        <w:p w14:paraId="28DC44A9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2542C211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14:paraId="0D1BC246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2263" w:type="dxa"/>
          <w:vAlign w:val="center"/>
        </w:tcPr>
        <w:p w14:paraId="7CF89E77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535C4A" w:rsidRPr="00535C4A" w14:paraId="460B9F43" w14:textId="77777777" w:rsidTr="00F9753C">
      <w:trPr>
        <w:trHeight w:val="253"/>
      </w:trPr>
      <w:tc>
        <w:tcPr>
          <w:tcW w:w="2099" w:type="dxa"/>
          <w:vMerge/>
          <w:vAlign w:val="center"/>
        </w:tcPr>
        <w:p w14:paraId="14AF5B2F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2649D079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14:paraId="78CF86D9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2263" w:type="dxa"/>
          <w:vAlign w:val="center"/>
        </w:tcPr>
        <w:p w14:paraId="4C752B51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535C4A" w:rsidRPr="00535C4A" w14:paraId="07100438" w14:textId="77777777" w:rsidTr="00F9753C">
      <w:trPr>
        <w:trHeight w:val="253"/>
      </w:trPr>
      <w:tc>
        <w:tcPr>
          <w:tcW w:w="2099" w:type="dxa"/>
          <w:vMerge/>
          <w:vAlign w:val="center"/>
        </w:tcPr>
        <w:p w14:paraId="46E9A934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0D0CFDE5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14:paraId="4674F10A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2263" w:type="dxa"/>
          <w:vAlign w:val="center"/>
        </w:tcPr>
        <w:p w14:paraId="0F4FE4FA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AF1973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t>1</w:t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AF1973" w:rsidRPr="00AF1973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t>1</w:t>
          </w:r>
          <w:r w:rsidRPr="00535C4A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0C7E9111" w14:textId="77777777" w:rsidR="00535C4A" w:rsidRDefault="00535C4A">
    <w:pPr>
      <w:pStyle w:val="stBilgi"/>
    </w:pPr>
  </w:p>
  <w:p w14:paraId="6E8FFFE8" w14:textId="77777777" w:rsidR="00535C4A" w:rsidRDefault="00535C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1F"/>
    <w:rsid w:val="00036548"/>
    <w:rsid w:val="0004225B"/>
    <w:rsid w:val="00137A21"/>
    <w:rsid w:val="00184EDE"/>
    <w:rsid w:val="001E4BB1"/>
    <w:rsid w:val="002C5CEA"/>
    <w:rsid w:val="003441D5"/>
    <w:rsid w:val="00535C4A"/>
    <w:rsid w:val="007162C4"/>
    <w:rsid w:val="00761D1D"/>
    <w:rsid w:val="00865F33"/>
    <w:rsid w:val="00872E81"/>
    <w:rsid w:val="00884C09"/>
    <w:rsid w:val="009D391B"/>
    <w:rsid w:val="00AD5DD4"/>
    <w:rsid w:val="00AF1973"/>
    <w:rsid w:val="00B13BD1"/>
    <w:rsid w:val="00CD18E5"/>
    <w:rsid w:val="00DD171F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A177"/>
  <w15:chartTrackingRefBased/>
  <w15:docId w15:val="{9E74B044-99FF-4E0D-BECD-3F6B0C4A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5C4A"/>
  </w:style>
  <w:style w:type="paragraph" w:styleId="AltBilgi">
    <w:name w:val="footer"/>
    <w:basedOn w:val="Normal"/>
    <w:link w:val="AltBilgiChar"/>
    <w:uiPriority w:val="99"/>
    <w:unhideWhenUsed/>
    <w:rsid w:val="0053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5C4A"/>
  </w:style>
  <w:style w:type="paragraph" w:customStyle="1" w:styleId="TableParagraph">
    <w:name w:val="Table Paragraph"/>
    <w:basedOn w:val="Normal"/>
    <w:uiPriority w:val="1"/>
    <w:qFormat/>
    <w:rsid w:val="0053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C4A7-D439-4E20-9535-8131D922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YUNUS DEDEOĞLU</cp:lastModifiedBy>
  <cp:revision>5</cp:revision>
  <dcterms:created xsi:type="dcterms:W3CDTF">2023-10-25T08:51:00Z</dcterms:created>
  <dcterms:modified xsi:type="dcterms:W3CDTF">2024-11-24T15:58:00Z</dcterms:modified>
</cp:coreProperties>
</file>