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317D" w14:textId="2B1D67E6" w:rsidR="00A20616" w:rsidRDefault="000813AB" w:rsidP="00A206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FAKÜLTELER</w:t>
      </w:r>
      <w:r w:rsidR="00A20616" w:rsidRPr="00A20616">
        <w:rPr>
          <w:rFonts w:ascii="Times New Roman" w:hAnsi="Times New Roman" w:cs="Times New Roman"/>
          <w:b/>
          <w:bCs/>
        </w:rPr>
        <w:t xml:space="preserve"> ARASI </w:t>
      </w:r>
      <w:r>
        <w:rPr>
          <w:rFonts w:ascii="Times New Roman" w:hAnsi="Times New Roman" w:cs="Times New Roman"/>
          <w:b/>
          <w:bCs/>
        </w:rPr>
        <w:t xml:space="preserve">ÖĞRENCİ </w:t>
      </w:r>
      <w:r w:rsidR="00A20616" w:rsidRPr="00A20616">
        <w:rPr>
          <w:rFonts w:ascii="Times New Roman" w:hAnsi="Times New Roman" w:cs="Times New Roman"/>
          <w:b/>
          <w:bCs/>
        </w:rPr>
        <w:t xml:space="preserve">FUTBOL TURNUVASI </w:t>
      </w:r>
    </w:p>
    <w:p w14:paraId="0F5B8D88" w14:textId="77777777" w:rsidR="00A20616" w:rsidRPr="00A20616" w:rsidRDefault="00A20616" w:rsidP="00A206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85CF0B" w14:textId="064AEB9B" w:rsidR="008475DE" w:rsidRDefault="008475DE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Turnuvanın kesin tarihi, statüsü ve fikstürü katılacak takım sayısına göre belirlenecektir.</w:t>
      </w:r>
    </w:p>
    <w:p w14:paraId="74909C22" w14:textId="033D5F72" w:rsidR="008475DE" w:rsidRDefault="008475DE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Maçlar Üniversitemiz halı sahasında 1’i kaleci ve 6’sı oyuncu olmak kaydıyla 7’şer kişilik takımlar halinde oynanacaktır.    </w:t>
      </w:r>
    </w:p>
    <w:p w14:paraId="79348D86" w14:textId="64834C7D" w:rsidR="008475DE" w:rsidRDefault="008475DE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Takımlar kadrolarında </w:t>
      </w:r>
      <w:r w:rsidR="00CF780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yedek oyuncu bulundurabilecek ve 5 </w:t>
      </w:r>
      <w:r w:rsidR="00CF7800">
        <w:rPr>
          <w:rFonts w:ascii="Times New Roman" w:hAnsi="Times New Roman" w:cs="Times New Roman"/>
        </w:rPr>
        <w:t>oyuncu değişikliği yapabileceklerdir.</w:t>
      </w:r>
    </w:p>
    <w:p w14:paraId="5AEC40A6" w14:textId="428CED61" w:rsidR="00F33A59" w:rsidRDefault="00F33A59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Takımların forma giymeleri zorunludur.</w:t>
      </w:r>
    </w:p>
    <w:p w14:paraId="30D901E3" w14:textId="40FBCF8B" w:rsidR="00CF7800" w:rsidRDefault="00CF7800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Takımlar kadrolarında en fazla 15 oyuncu bulundurabilecek olup, takım </w:t>
      </w:r>
      <w:r w:rsidRPr="00A233AD">
        <w:rPr>
          <w:rFonts w:ascii="Times New Roman" w:hAnsi="Times New Roman" w:cs="Times New Roman"/>
          <w:color w:val="FF0000"/>
        </w:rPr>
        <w:t xml:space="preserve">listelerinin </w:t>
      </w:r>
      <w:r w:rsidR="006F1AF3">
        <w:rPr>
          <w:rFonts w:ascii="Times New Roman" w:hAnsi="Times New Roman" w:cs="Times New Roman"/>
          <w:b/>
          <w:bCs/>
          <w:color w:val="FF0000"/>
        </w:rPr>
        <w:t>31</w:t>
      </w:r>
      <w:r w:rsidR="00184BA7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F1AF3">
        <w:rPr>
          <w:rFonts w:ascii="Times New Roman" w:hAnsi="Times New Roman" w:cs="Times New Roman"/>
          <w:b/>
          <w:bCs/>
          <w:color w:val="FF0000"/>
        </w:rPr>
        <w:t>Ekim</w:t>
      </w:r>
      <w:r w:rsidR="00184BA7">
        <w:rPr>
          <w:rFonts w:ascii="Times New Roman" w:hAnsi="Times New Roman" w:cs="Times New Roman"/>
          <w:b/>
          <w:bCs/>
          <w:color w:val="FF0000"/>
        </w:rPr>
        <w:t xml:space="preserve"> 2025</w:t>
      </w:r>
      <w:r w:rsidRPr="00A233A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F1AF3">
        <w:rPr>
          <w:rFonts w:ascii="Times New Roman" w:hAnsi="Times New Roman" w:cs="Times New Roman"/>
          <w:b/>
          <w:bCs/>
          <w:color w:val="FF0000"/>
        </w:rPr>
        <w:t>Cuma</w:t>
      </w:r>
      <w:r w:rsidRPr="00A233AD">
        <w:rPr>
          <w:rFonts w:ascii="Times New Roman" w:hAnsi="Times New Roman" w:cs="Times New Roman"/>
          <w:b/>
          <w:bCs/>
          <w:color w:val="FF0000"/>
        </w:rPr>
        <w:t xml:space="preserve"> Günü</w:t>
      </w:r>
      <w:r>
        <w:rPr>
          <w:rFonts w:ascii="Times New Roman" w:hAnsi="Times New Roman" w:cs="Times New Roman"/>
        </w:rPr>
        <w:t xml:space="preserve"> mesai bitimine kadar Başkanlığımıza bildirilmesi gerekmektedir. </w:t>
      </w:r>
    </w:p>
    <w:p w14:paraId="5CEBB0EB" w14:textId="4505B739" w:rsidR="00CF7800" w:rsidRDefault="00CF7800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Takımlar turnuva boyunca göndermiş oldukları listede ismi bulunan oyuncularla mücadele edebileceklerdir.</w:t>
      </w:r>
    </w:p>
    <w:p w14:paraId="0D008D2A" w14:textId="317932D8" w:rsidR="00317E5D" w:rsidRDefault="00317E5D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Gruplardan çıkan takımlar</w:t>
      </w:r>
      <w:r w:rsidR="00734F37">
        <w:rPr>
          <w:rFonts w:ascii="Times New Roman" w:hAnsi="Times New Roman" w:cs="Times New Roman"/>
        </w:rPr>
        <w:t xml:space="preserve"> turnuvada hiç oynamamış</w:t>
      </w:r>
      <w:r>
        <w:rPr>
          <w:rFonts w:ascii="Times New Roman" w:hAnsi="Times New Roman" w:cs="Times New Roman"/>
        </w:rPr>
        <w:t xml:space="preserve"> 1 oyuncu transfer edebileceklerdir.</w:t>
      </w:r>
    </w:p>
    <w:p w14:paraId="42C86480" w14:textId="22A5464A" w:rsidR="00CF7800" w:rsidRDefault="00CF7800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338E">
        <w:rPr>
          <w:rFonts w:ascii="Times New Roman" w:hAnsi="Times New Roman" w:cs="Times New Roman"/>
        </w:rPr>
        <w:t>Takımların</w:t>
      </w:r>
      <w:r>
        <w:rPr>
          <w:rFonts w:ascii="Times New Roman" w:hAnsi="Times New Roman" w:cs="Times New Roman"/>
        </w:rPr>
        <w:t xml:space="preserve"> göndermiş oldukları takım listeleri Başkanlığımızca onaylandıktan sonra değişiklik yapamayacaklardır. </w:t>
      </w:r>
    </w:p>
    <w:p w14:paraId="5E9027FF" w14:textId="17FF8CC2" w:rsidR="00CF7800" w:rsidRDefault="00CF7800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 w:rsidR="00494E09">
        <w:rPr>
          <w:rFonts w:ascii="Times New Roman" w:hAnsi="Times New Roman" w:cs="Times New Roman"/>
        </w:rPr>
        <w:t xml:space="preserve">Herhangi bir </w:t>
      </w:r>
      <w:r w:rsidR="00D8338E">
        <w:rPr>
          <w:rFonts w:ascii="Times New Roman" w:hAnsi="Times New Roman" w:cs="Times New Roman"/>
        </w:rPr>
        <w:t>takımın</w:t>
      </w:r>
      <w:r w:rsidR="00494E09">
        <w:rPr>
          <w:rFonts w:ascii="Times New Roman" w:hAnsi="Times New Roman" w:cs="Times New Roman"/>
        </w:rPr>
        <w:t xml:space="preserve"> listesinde bulunan futbolcu başka bir </w:t>
      </w:r>
      <w:r w:rsidR="00D8338E">
        <w:rPr>
          <w:rFonts w:ascii="Times New Roman" w:hAnsi="Times New Roman" w:cs="Times New Roman"/>
        </w:rPr>
        <w:t>takıma</w:t>
      </w:r>
      <w:r w:rsidR="00494E09">
        <w:rPr>
          <w:rFonts w:ascii="Times New Roman" w:hAnsi="Times New Roman" w:cs="Times New Roman"/>
        </w:rPr>
        <w:t xml:space="preserve"> transfer olamayacaktır.</w:t>
      </w:r>
    </w:p>
    <w:p w14:paraId="52B7BBF6" w14:textId="134AF908" w:rsidR="00494E09" w:rsidRDefault="00494E09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Takımların maç başlamadan 15 dakika önce esame listeleriyle birlikte sahada hazır bulunmaları gerekmektedir.</w:t>
      </w:r>
    </w:p>
    <w:p w14:paraId="18D9BB69" w14:textId="38B5624F" w:rsidR="00494E09" w:rsidRDefault="00494E09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Takımlar maça en az 5 futbolcu ile başlayacak olup, maç saatinde sahada </w:t>
      </w:r>
      <w:r w:rsidR="00A20616">
        <w:rPr>
          <w:rFonts w:ascii="Times New Roman" w:hAnsi="Times New Roman" w:cs="Times New Roman"/>
        </w:rPr>
        <w:t>5’ten</w:t>
      </w:r>
      <w:r>
        <w:rPr>
          <w:rFonts w:ascii="Times New Roman" w:hAnsi="Times New Roman" w:cs="Times New Roman"/>
        </w:rPr>
        <w:t xml:space="preserve"> az futbolcuyla ya da kırmızı kart nedeni ile sahada 5 futbolcudan az kalan takımlar hükmen mağlup sayılacaklardır. </w:t>
      </w:r>
    </w:p>
    <w:p w14:paraId="69AEF033" w14:textId="47B37C9E" w:rsidR="00B66A78" w:rsidRDefault="00494E09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Hükmen mağlubiyetlerde maçın skoru genel olarak 3-0 olarak tescil edilecek olup, maç esnasında hükmen galip takım “3” golden fazla atmış ise skor galip takımın attığı gollere karşı </w:t>
      </w:r>
      <w:r w:rsidR="00B66A78">
        <w:rPr>
          <w:rFonts w:ascii="Times New Roman" w:hAnsi="Times New Roman" w:cs="Times New Roman"/>
        </w:rPr>
        <w:t>rakip takım “0” olarak tescil edilecektir.</w:t>
      </w:r>
    </w:p>
    <w:p w14:paraId="3DD551C0" w14:textId="4BC08633" w:rsidR="00B66A78" w:rsidRDefault="00B66A78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Oyundan çıkan-çıkarılan oyuncu tekrar oyuna geri giremeyecektir.</w:t>
      </w:r>
    </w:p>
    <w:p w14:paraId="631D2F17" w14:textId="33E93356" w:rsidR="00B66A78" w:rsidRDefault="00B66A78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Maçlar 25’ er dakikalık 2 devre olarak oynanacaktır.</w:t>
      </w:r>
    </w:p>
    <w:p w14:paraId="5F78CB61" w14:textId="146337CC" w:rsidR="00B66A78" w:rsidRDefault="00B66A78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Sarı kart cezası uygulanmayacak olup, kırmızı kart gören oyuncunun cezası hakem ve gözlemci raporlarına dayanılarak ve eylemin ağırlığına göre Başkanlığımızca oluşturulacak organizasyon kurulu tarafından belirlenecektir.</w:t>
      </w:r>
    </w:p>
    <w:p w14:paraId="17507E63" w14:textId="3D604083" w:rsidR="00B66A78" w:rsidRDefault="00B66A78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 organizasyonda tamamlanmayan cezalar takip eden ilk organizasyonda uygulanacaktır.</w:t>
      </w:r>
    </w:p>
    <w:p w14:paraId="79CC02DB" w14:textId="1FCB0498" w:rsidR="00B66A78" w:rsidRDefault="00B66A78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Organizasyon, 7 takım ve üzeri olması halinde durumunda grup aşaması ve sonrasında eleme usulü 6 ve daha </w:t>
      </w:r>
      <w:r w:rsidR="003763C2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takım olması durumunda tek devrelik lig usulünde oynanacaktır.</w:t>
      </w:r>
    </w:p>
    <w:p w14:paraId="3707C311" w14:textId="6B2B1310" w:rsidR="00B66A78" w:rsidRDefault="00B66A78" w:rsidP="008475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-Tek devreli lig ya da grup aşamasında 2 ve daha fazla takım ar</w:t>
      </w:r>
      <w:r w:rsidR="00DB1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sında puan eşitliği olması halinde takımların sıralaması aşağıda belirtilen öncelik sıralamasına göre belirlenecektir.</w:t>
      </w:r>
    </w:p>
    <w:p w14:paraId="673DF91D" w14:textId="39EE8496" w:rsidR="000761BE" w:rsidRPr="000761BE" w:rsidRDefault="000761BE" w:rsidP="000761B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Takımların puanlarının eşit olması durumunda genel averajı üstün olan takım sıralamada önde yer alır.</w:t>
      </w:r>
    </w:p>
    <w:p w14:paraId="61F93608" w14:textId="599279EF" w:rsidR="00494E09" w:rsidRDefault="000143FD" w:rsidP="00B66A7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Genel averajda da eşitliğin devam etmesi durumunda daha fazla gol atan takım sıralamada önde yer alır.</w:t>
      </w:r>
    </w:p>
    <w:p w14:paraId="4576B118" w14:textId="66B92E4E" w:rsidR="000143FD" w:rsidRDefault="000143FD" w:rsidP="00B66A7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Eşitliğin hala devam etmesi halinde daha az kart gören takım sıralamada önde yer alır. Bu durumda her kırmızı kart 2 eksi puan sayılır. </w:t>
      </w:r>
    </w:p>
    <w:p w14:paraId="491C8147" w14:textId="33D7A007" w:rsidR="000143FD" w:rsidRDefault="000143FD" w:rsidP="00B66A7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Eşitliğin hala devam etmesi durumunda;</w:t>
      </w:r>
    </w:p>
    <w:p w14:paraId="6A62AD70" w14:textId="66A47EAC" w:rsidR="000143FD" w:rsidRDefault="000143FD" w:rsidP="000143FD">
      <w:pPr>
        <w:pStyle w:val="ListeParagraf"/>
        <w:spacing w:after="0" w:line="240" w:lineRule="auto"/>
        <w:ind w:left="600"/>
        <w:jc w:val="both"/>
        <w:rPr>
          <w:rFonts w:ascii="Times New Roman" w:hAnsi="Times New Roman" w:cs="Times New Roman"/>
        </w:rPr>
      </w:pPr>
    </w:p>
    <w:p w14:paraId="430C628B" w14:textId="5AE3598F" w:rsidR="000143FD" w:rsidRDefault="000143FD" w:rsidP="000143F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Eğer eşitlik iki takım arasında ise; </w:t>
      </w:r>
    </w:p>
    <w:p w14:paraId="72EF935B" w14:textId="77777777" w:rsidR="000143FD" w:rsidRDefault="000143FD" w:rsidP="000143FD">
      <w:pPr>
        <w:pStyle w:val="ListeParagraf"/>
        <w:spacing w:after="0" w:line="240" w:lineRule="auto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1032D492" w14:textId="77777777" w:rsidR="000143FD" w:rsidRDefault="000143FD" w:rsidP="000143F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Takımlar arasında 5’er seri penaltı atışı yaptırılır. 5 penaltı atışı sonucunda eşitlik bozulmaz ise takımlardan biri üstünlük sağlayıncaya kadar penaltı atışlarına devam edilir.</w:t>
      </w:r>
    </w:p>
    <w:p w14:paraId="52FD0F48" w14:textId="77777777" w:rsidR="000143FD" w:rsidRDefault="000143FD" w:rsidP="000143FD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Penaltı atışı yapılması gereken iki takım arasındaki eşitlik fikstürün son haftasında ise oynanan maçın arkasına değilse organizasyon kurulu tarafından belirlenecek tarihte yapılır.</w:t>
      </w:r>
    </w:p>
    <w:p w14:paraId="40729447" w14:textId="77777777" w:rsidR="000143FD" w:rsidRDefault="000143FD" w:rsidP="000143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6CEC2E39" w14:textId="5F7E725A" w:rsidR="000143FD" w:rsidRPr="005C6C00" w:rsidRDefault="005C6C00" w:rsidP="005C6C0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C6C00">
        <w:rPr>
          <w:rFonts w:ascii="Times New Roman" w:hAnsi="Times New Roman" w:cs="Times New Roman"/>
        </w:rPr>
        <w:t>Eğer eşitlik 3 ve daha fazla takım arasında ise sıralamada önde olan takımı belirlemek       amacıyla organizasyon kurulu tarafından kura çekimi yapılır.</w:t>
      </w:r>
    </w:p>
    <w:p w14:paraId="2E71D8F6" w14:textId="77777777" w:rsidR="005C6C00" w:rsidRDefault="005C6C00" w:rsidP="005C6C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EC4778" w14:textId="7D098738" w:rsidR="005C6C00" w:rsidRPr="005C6C00" w:rsidRDefault="005C6C00" w:rsidP="005C6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C00">
        <w:rPr>
          <w:rFonts w:ascii="Times New Roman" w:hAnsi="Times New Roman" w:cs="Times New Roman"/>
        </w:rPr>
        <w:t>-</w:t>
      </w:r>
      <w:r w:rsidR="00A776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Tek maçlık eleme usulüne göre oynanacak maçlarda eşitlik olması durumunda direk 5’er seri penaltı atışı yapılır. 5 penaltı atışı sonucunda eşitlik devam ediyorsa takımlardan biri üstünlük sağlayıncaya kadar penaltı atışlarına devam edilir.</w:t>
      </w:r>
    </w:p>
    <w:sectPr w:rsidR="005C6C00" w:rsidRPr="005C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FFD"/>
    <w:multiLevelType w:val="hybridMultilevel"/>
    <w:tmpl w:val="6B3C60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1DA"/>
    <w:multiLevelType w:val="hybridMultilevel"/>
    <w:tmpl w:val="EB7A3480"/>
    <w:lvl w:ilvl="0" w:tplc="234A4232">
      <w:start w:val="1"/>
      <w:numFmt w:val="upperLetter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2D02182"/>
    <w:multiLevelType w:val="hybridMultilevel"/>
    <w:tmpl w:val="FAB6C76E"/>
    <w:lvl w:ilvl="0" w:tplc="A1B40B4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A1B42BA"/>
    <w:multiLevelType w:val="hybridMultilevel"/>
    <w:tmpl w:val="72CA09BA"/>
    <w:lvl w:ilvl="0" w:tplc="C8FE355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60476149">
    <w:abstractNumId w:val="3"/>
  </w:num>
  <w:num w:numId="2" w16cid:durableId="569972055">
    <w:abstractNumId w:val="2"/>
  </w:num>
  <w:num w:numId="3" w16cid:durableId="1508789756">
    <w:abstractNumId w:val="1"/>
  </w:num>
  <w:num w:numId="4" w16cid:durableId="12176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A1"/>
    <w:rsid w:val="000143FD"/>
    <w:rsid w:val="000761BE"/>
    <w:rsid w:val="000813AB"/>
    <w:rsid w:val="000C0331"/>
    <w:rsid w:val="000F3ECC"/>
    <w:rsid w:val="00137C90"/>
    <w:rsid w:val="00184BA7"/>
    <w:rsid w:val="0020449F"/>
    <w:rsid w:val="002B067D"/>
    <w:rsid w:val="00311E50"/>
    <w:rsid w:val="00313916"/>
    <w:rsid w:val="00317E5D"/>
    <w:rsid w:val="00357C49"/>
    <w:rsid w:val="003763C2"/>
    <w:rsid w:val="003A5B40"/>
    <w:rsid w:val="003D4871"/>
    <w:rsid w:val="00402BDC"/>
    <w:rsid w:val="00403995"/>
    <w:rsid w:val="00431CE9"/>
    <w:rsid w:val="004353B2"/>
    <w:rsid w:val="00442E3B"/>
    <w:rsid w:val="00494E09"/>
    <w:rsid w:val="004A7CB2"/>
    <w:rsid w:val="0051171C"/>
    <w:rsid w:val="005A3EEB"/>
    <w:rsid w:val="005C0805"/>
    <w:rsid w:val="005C6C00"/>
    <w:rsid w:val="005D22AB"/>
    <w:rsid w:val="005F206E"/>
    <w:rsid w:val="006C5ED2"/>
    <w:rsid w:val="006F1AF3"/>
    <w:rsid w:val="00734F37"/>
    <w:rsid w:val="00837791"/>
    <w:rsid w:val="008475DE"/>
    <w:rsid w:val="008A1CA1"/>
    <w:rsid w:val="008C76DA"/>
    <w:rsid w:val="00950FBE"/>
    <w:rsid w:val="009C0457"/>
    <w:rsid w:val="009E6E7B"/>
    <w:rsid w:val="00A20616"/>
    <w:rsid w:val="00A233AD"/>
    <w:rsid w:val="00A57120"/>
    <w:rsid w:val="00A649FE"/>
    <w:rsid w:val="00A77657"/>
    <w:rsid w:val="00A961AA"/>
    <w:rsid w:val="00B017F2"/>
    <w:rsid w:val="00B30686"/>
    <w:rsid w:val="00B66A78"/>
    <w:rsid w:val="00C81D3E"/>
    <w:rsid w:val="00CF7800"/>
    <w:rsid w:val="00D8338E"/>
    <w:rsid w:val="00DB1DAB"/>
    <w:rsid w:val="00E7532A"/>
    <w:rsid w:val="00F33A59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B8A8"/>
  <w15:chartTrackingRefBased/>
  <w15:docId w15:val="{32895936-5DB5-46BC-9785-B1D5038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1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1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1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1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1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1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1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1C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1C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1C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1C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1C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1C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1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1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1C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1C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1C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1C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1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470</Words>
  <Characters>3023</Characters>
  <Application>Microsoft Office Word</Application>
  <DocSecurity>0</DocSecurity>
  <Lines>57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ALİŞAN OĞUZ İNCİR</cp:lastModifiedBy>
  <cp:revision>28</cp:revision>
  <cp:lastPrinted>2024-05-28T06:00:00Z</cp:lastPrinted>
  <dcterms:created xsi:type="dcterms:W3CDTF">2024-05-27T10:29:00Z</dcterms:created>
  <dcterms:modified xsi:type="dcterms:W3CDTF">2025-10-23T06:32:00Z</dcterms:modified>
</cp:coreProperties>
</file>