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66F9" w14:textId="1156C665" w:rsidR="009F39A6" w:rsidRPr="008D2FB7" w:rsidRDefault="009F39A6" w:rsidP="006A3C92">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auto"/>
        <w:jc w:val="both"/>
        <w:rPr>
          <w:i/>
          <w:color w:val="000000" w:themeColor="text1"/>
        </w:rPr>
      </w:pPr>
      <w:r w:rsidRPr="008D2FB7">
        <w:rPr>
          <w:i/>
          <w:color w:val="000000" w:themeColor="text1"/>
        </w:rPr>
        <w:t xml:space="preserve">İtalik yazıyla belirtilen ifadeler </w:t>
      </w:r>
      <w:r w:rsidR="00DD3255">
        <w:rPr>
          <w:i/>
          <w:color w:val="000000" w:themeColor="text1"/>
        </w:rPr>
        <w:t>topluluk</w:t>
      </w:r>
      <w:r w:rsidRPr="008D2FB7">
        <w:rPr>
          <w:i/>
          <w:color w:val="000000" w:themeColor="text1"/>
        </w:rPr>
        <w:t xml:space="preserve"> üyeleri tarafından </w:t>
      </w:r>
      <w:r w:rsidR="00DD3255">
        <w:rPr>
          <w:i/>
          <w:color w:val="000000" w:themeColor="text1"/>
        </w:rPr>
        <w:t>topluluk</w:t>
      </w:r>
      <w:r w:rsidRPr="008D2FB7">
        <w:rPr>
          <w:i/>
          <w:color w:val="000000" w:themeColor="text1"/>
        </w:rPr>
        <w:t xml:space="preserve"> amaçlarına uygun olarak </w:t>
      </w:r>
      <w:proofErr w:type="gramStart"/>
      <w:r w:rsidRPr="008D2FB7">
        <w:rPr>
          <w:i/>
          <w:color w:val="000000" w:themeColor="text1"/>
        </w:rPr>
        <w:t>doldurulacaktır.</w:t>
      </w:r>
      <w:r w:rsidR="00B34973">
        <w:rPr>
          <w:i/>
          <w:color w:val="000000" w:themeColor="text1"/>
        </w:rPr>
        <w:t>(</w:t>
      </w:r>
      <w:proofErr w:type="gramEnd"/>
      <w:r w:rsidR="00B34973">
        <w:rPr>
          <w:i/>
          <w:color w:val="000000" w:themeColor="text1"/>
        </w:rPr>
        <w:t>Değiştirilebilir)</w:t>
      </w:r>
    </w:p>
    <w:p w14:paraId="743BCB5B" w14:textId="6D43BC8C" w:rsidR="009F39A6" w:rsidRPr="00242F72" w:rsidRDefault="009F39A6" w:rsidP="00242F72">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auto"/>
        <w:jc w:val="both"/>
        <w:rPr>
          <w:i/>
          <w:color w:val="000000" w:themeColor="text1"/>
        </w:rPr>
      </w:pPr>
      <w:r w:rsidRPr="008D2FB7">
        <w:rPr>
          <w:color w:val="000000" w:themeColor="text1"/>
        </w:rPr>
        <w:t xml:space="preserve">Normal yazı tipi ile yazılmış diğer ifadeler, </w:t>
      </w:r>
      <w:r w:rsidR="00FD01AB">
        <w:rPr>
          <w:color w:val="000000" w:themeColor="text1"/>
        </w:rPr>
        <w:t>ALANYA ALAADDİN KEYKUBAT ÜNİVERSİTESİ</w:t>
      </w:r>
      <w:r w:rsidR="004C5203">
        <w:rPr>
          <w:color w:val="000000" w:themeColor="text1"/>
        </w:rPr>
        <w:t xml:space="preserve"> </w:t>
      </w:r>
      <w:hyperlink r:id="rId8" w:history="1">
        <w:r w:rsidR="004056A8" w:rsidRPr="008D2FB7">
          <w:rPr>
            <w:rStyle w:val="Kpr"/>
            <w:bCs/>
            <w:color w:val="000000" w:themeColor="text1"/>
            <w:u w:val="none"/>
          </w:rPr>
          <w:t xml:space="preserve">Öğrenci </w:t>
        </w:r>
        <w:r w:rsidR="00DD3255">
          <w:rPr>
            <w:rStyle w:val="Kpr"/>
            <w:bCs/>
            <w:color w:val="000000" w:themeColor="text1"/>
            <w:u w:val="none"/>
          </w:rPr>
          <w:t>Toplulukları</w:t>
        </w:r>
        <w:r w:rsidR="004056A8" w:rsidRPr="008D2FB7">
          <w:rPr>
            <w:rStyle w:val="Kpr"/>
            <w:bCs/>
            <w:color w:val="000000" w:themeColor="text1"/>
            <w:u w:val="none"/>
          </w:rPr>
          <w:t xml:space="preserve"> Yönergesi</w:t>
        </w:r>
      </w:hyperlink>
      <w:r w:rsidR="006A3C92">
        <w:rPr>
          <w:rStyle w:val="Gl"/>
          <w:b w:val="0"/>
          <w:color w:val="000000" w:themeColor="text1"/>
        </w:rPr>
        <w:t>nde belirtilen husus</w:t>
      </w:r>
      <w:r w:rsidR="00701929" w:rsidRPr="008D2FB7">
        <w:rPr>
          <w:rStyle w:val="Gl"/>
          <w:b w:val="0"/>
          <w:color w:val="000000" w:themeColor="text1"/>
        </w:rPr>
        <w:t>lar olup,</w:t>
      </w:r>
      <w:r w:rsidR="00701929" w:rsidRPr="008D2FB7">
        <w:rPr>
          <w:rStyle w:val="Gl"/>
          <w:color w:val="000000" w:themeColor="text1"/>
        </w:rPr>
        <w:t xml:space="preserve"> </w:t>
      </w:r>
      <w:r w:rsidRPr="00FD01AB">
        <w:rPr>
          <w:b/>
          <w:color w:val="000000" w:themeColor="text1"/>
          <w:u w:val="single"/>
        </w:rPr>
        <w:t>değiştirilmeyecektir</w:t>
      </w:r>
      <w:r w:rsidRPr="00FD01AB">
        <w:rPr>
          <w:b/>
          <w:i/>
          <w:color w:val="000000" w:themeColor="text1"/>
          <w:u w:val="single"/>
        </w:rPr>
        <w:t>.</w:t>
      </w:r>
    </w:p>
    <w:p w14:paraId="34F55107" w14:textId="07B61932" w:rsidR="009F39A6" w:rsidRPr="008D2FB7" w:rsidRDefault="00BF23AD" w:rsidP="00B3065F">
      <w:pPr>
        <w:pStyle w:val="NormalWeb"/>
        <w:numPr>
          <w:ilvl w:val="0"/>
          <w:numId w:val="4"/>
        </w:numPr>
        <w:shd w:val="clear" w:color="auto" w:fill="FFFFFF"/>
        <w:spacing w:before="120" w:beforeAutospacing="0" w:after="120" w:afterAutospacing="0" w:line="360" w:lineRule="auto"/>
        <w:rPr>
          <w:b/>
          <w:bCs/>
          <w:color w:val="000000" w:themeColor="text1"/>
        </w:rPr>
      </w:pPr>
      <w:r>
        <w:rPr>
          <w:b/>
          <w:bCs/>
          <w:color w:val="000000" w:themeColor="text1"/>
        </w:rPr>
        <w:t>Toplulu</w:t>
      </w:r>
      <w:r w:rsidR="0065093B">
        <w:rPr>
          <w:b/>
          <w:bCs/>
          <w:color w:val="000000" w:themeColor="text1"/>
        </w:rPr>
        <w:t>k</w:t>
      </w:r>
      <w:r w:rsidR="00A84B8B">
        <w:rPr>
          <w:b/>
          <w:bCs/>
          <w:color w:val="000000" w:themeColor="text1"/>
        </w:rPr>
        <w:t xml:space="preserve"> </w:t>
      </w:r>
      <w:r w:rsidR="00380EDB" w:rsidRPr="008D2FB7">
        <w:rPr>
          <w:b/>
          <w:bCs/>
          <w:color w:val="000000" w:themeColor="text1"/>
        </w:rPr>
        <w:t>Adı:</w:t>
      </w:r>
    </w:p>
    <w:p w14:paraId="423253D5" w14:textId="7E0DEBC9" w:rsidR="00C16FB5" w:rsidRDefault="001C7A28" w:rsidP="00C16FB5">
      <w:pPr>
        <w:pStyle w:val="NormalWeb"/>
        <w:shd w:val="clear" w:color="auto" w:fill="FFFFFF"/>
        <w:spacing w:before="120" w:beforeAutospacing="0" w:after="120" w:afterAutospacing="0" w:line="360" w:lineRule="auto"/>
        <w:ind w:left="403"/>
        <w:jc w:val="both"/>
        <w:rPr>
          <w:i/>
          <w:color w:val="000000" w:themeColor="text1"/>
        </w:rPr>
      </w:pPr>
      <w:r w:rsidRPr="008D2FB7">
        <w:rPr>
          <w:i/>
          <w:color w:val="000000" w:themeColor="text1"/>
        </w:rPr>
        <w:t xml:space="preserve">“Bu kısma </w:t>
      </w:r>
      <w:r w:rsidR="00DD3255">
        <w:rPr>
          <w:i/>
          <w:color w:val="000000" w:themeColor="text1"/>
        </w:rPr>
        <w:t>topluluğun</w:t>
      </w:r>
      <w:r w:rsidRPr="008D2FB7">
        <w:rPr>
          <w:i/>
          <w:color w:val="000000" w:themeColor="text1"/>
        </w:rPr>
        <w:t xml:space="preserve"> tam ismi varsa kısaltılmış ismi ve adresi yazılacaktır. </w:t>
      </w:r>
    </w:p>
    <w:p w14:paraId="1FC6E780" w14:textId="77777777" w:rsidR="009F39A6" w:rsidRPr="008D2FB7" w:rsidRDefault="009F39A6" w:rsidP="00C16FB5">
      <w:pPr>
        <w:pStyle w:val="NormalWeb"/>
        <w:shd w:val="clear" w:color="auto" w:fill="FFFFFF"/>
        <w:spacing w:before="120" w:beforeAutospacing="0" w:after="120" w:afterAutospacing="0" w:line="360" w:lineRule="auto"/>
        <w:ind w:left="403"/>
        <w:jc w:val="both"/>
        <w:rPr>
          <w:b/>
          <w:bCs/>
          <w:color w:val="000000" w:themeColor="text1"/>
        </w:rPr>
      </w:pPr>
      <w:r w:rsidRPr="008D2FB7">
        <w:rPr>
          <w:b/>
          <w:bCs/>
          <w:color w:val="000000" w:themeColor="text1"/>
        </w:rPr>
        <w:t>Amaç</w:t>
      </w:r>
      <w:r w:rsidR="00380EDB" w:rsidRPr="008D2FB7">
        <w:rPr>
          <w:b/>
          <w:bCs/>
          <w:color w:val="000000" w:themeColor="text1"/>
        </w:rPr>
        <w:t>:</w:t>
      </w:r>
    </w:p>
    <w:p w14:paraId="2CABDA2A" w14:textId="6ACE4908" w:rsidR="00380EDB" w:rsidRPr="008D2FB7" w:rsidRDefault="00380EDB" w:rsidP="00473809">
      <w:pPr>
        <w:pStyle w:val="NormalWeb"/>
        <w:shd w:val="clear" w:color="auto" w:fill="FFFFFF"/>
        <w:spacing w:before="120" w:beforeAutospacing="0" w:after="120" w:afterAutospacing="0" w:line="360" w:lineRule="auto"/>
        <w:ind w:left="405"/>
        <w:jc w:val="both"/>
        <w:rPr>
          <w:b/>
          <w:bCs/>
          <w:color w:val="000000" w:themeColor="text1"/>
        </w:rPr>
      </w:pPr>
      <w:r w:rsidRPr="00473809">
        <w:rPr>
          <w:b/>
          <w:i/>
          <w:color w:val="000000" w:themeColor="text1"/>
        </w:rPr>
        <w:t>“</w:t>
      </w:r>
      <w:r w:rsidRPr="00473809">
        <w:rPr>
          <w:i/>
          <w:color w:val="000000" w:themeColor="text1"/>
        </w:rPr>
        <w:t xml:space="preserve">Bu kısma </w:t>
      </w:r>
      <w:r w:rsidR="00DD3255">
        <w:rPr>
          <w:i/>
          <w:color w:val="000000" w:themeColor="text1"/>
        </w:rPr>
        <w:t>topluluğun</w:t>
      </w:r>
      <w:r w:rsidRPr="00473809">
        <w:rPr>
          <w:i/>
          <w:color w:val="000000" w:themeColor="text1"/>
        </w:rPr>
        <w:t xml:space="preserve"> amaçları yazılacaktır. </w:t>
      </w:r>
      <w:r w:rsidR="00DD3255">
        <w:rPr>
          <w:i/>
          <w:color w:val="000000" w:themeColor="text1"/>
        </w:rPr>
        <w:t>Topluluklar</w:t>
      </w:r>
      <w:r w:rsidRPr="00473809">
        <w:rPr>
          <w:i/>
          <w:color w:val="000000" w:themeColor="text1"/>
        </w:rPr>
        <w:t xml:space="preserve">, amaçlarını, Öğrenci </w:t>
      </w:r>
      <w:r w:rsidR="00DD3255">
        <w:rPr>
          <w:i/>
          <w:color w:val="000000" w:themeColor="text1"/>
        </w:rPr>
        <w:t>Toplulukları</w:t>
      </w:r>
      <w:r w:rsidRPr="00473809">
        <w:rPr>
          <w:i/>
          <w:color w:val="000000" w:themeColor="text1"/>
        </w:rPr>
        <w:t xml:space="preserve"> </w:t>
      </w:r>
      <w:proofErr w:type="spellStart"/>
      <w:r w:rsidRPr="00473809">
        <w:rPr>
          <w:i/>
          <w:color w:val="000000" w:themeColor="text1"/>
        </w:rPr>
        <w:t>Yönergesi’nde</w:t>
      </w:r>
      <w:proofErr w:type="spellEnd"/>
      <w:r w:rsidRPr="00473809">
        <w:rPr>
          <w:i/>
          <w:color w:val="000000" w:themeColor="text1"/>
        </w:rPr>
        <w:t xml:space="preserve"> belirtilen kurallar dâhilinde belirlerler.”</w:t>
      </w:r>
    </w:p>
    <w:p w14:paraId="57DD4DBB" w14:textId="77777777" w:rsidR="00380EDB" w:rsidRPr="008D2FB7" w:rsidRDefault="00380EDB" w:rsidP="00473809">
      <w:pPr>
        <w:pStyle w:val="NormalWeb"/>
        <w:numPr>
          <w:ilvl w:val="0"/>
          <w:numId w:val="4"/>
        </w:numPr>
        <w:shd w:val="clear" w:color="auto" w:fill="FFFFFF"/>
        <w:spacing w:before="120" w:beforeAutospacing="0" w:after="120" w:afterAutospacing="0" w:line="360" w:lineRule="auto"/>
        <w:jc w:val="both"/>
        <w:rPr>
          <w:b/>
          <w:bCs/>
          <w:color w:val="000000" w:themeColor="text1"/>
        </w:rPr>
      </w:pPr>
      <w:r w:rsidRPr="008D2FB7">
        <w:rPr>
          <w:b/>
          <w:bCs/>
          <w:color w:val="000000" w:themeColor="text1"/>
        </w:rPr>
        <w:t xml:space="preserve">Çalışma Şekil ve Alanları: </w:t>
      </w:r>
    </w:p>
    <w:p w14:paraId="5FFBDBEB" w14:textId="2B5AC2BC" w:rsidR="0080665C" w:rsidRPr="008D2FB7" w:rsidRDefault="0080665C" w:rsidP="00473809">
      <w:pPr>
        <w:pStyle w:val="NormalWeb"/>
        <w:shd w:val="clear" w:color="auto" w:fill="FFFFFF"/>
        <w:spacing w:before="120" w:beforeAutospacing="0" w:after="120" w:afterAutospacing="0" w:line="360" w:lineRule="auto"/>
        <w:ind w:left="405"/>
        <w:jc w:val="both"/>
        <w:rPr>
          <w:i/>
          <w:color w:val="000000" w:themeColor="text1"/>
        </w:rPr>
      </w:pPr>
      <w:r w:rsidRPr="008D2FB7">
        <w:rPr>
          <w:i/>
          <w:color w:val="000000" w:themeColor="text1"/>
        </w:rPr>
        <w:t xml:space="preserve">“Bu kısma </w:t>
      </w:r>
      <w:r w:rsidR="00DD3255">
        <w:rPr>
          <w:i/>
          <w:color w:val="000000" w:themeColor="text1"/>
        </w:rPr>
        <w:t>topluluğun</w:t>
      </w:r>
      <w:r w:rsidRPr="008D2FB7">
        <w:rPr>
          <w:i/>
          <w:color w:val="000000" w:themeColor="text1"/>
        </w:rPr>
        <w:t xml:space="preserve"> çalışma alanları ve çalışmaların nasıl yürütüleceği yazılacaktır. </w:t>
      </w:r>
      <w:r w:rsidR="00DD3255">
        <w:rPr>
          <w:i/>
          <w:color w:val="000000" w:themeColor="text1"/>
        </w:rPr>
        <w:t>Topluluklar</w:t>
      </w:r>
      <w:r w:rsidRPr="008D2FB7">
        <w:rPr>
          <w:i/>
          <w:color w:val="000000" w:themeColor="text1"/>
        </w:rPr>
        <w:t xml:space="preserve">, çalışma alanları dışında etkinlik yapamazlar. </w:t>
      </w:r>
    </w:p>
    <w:p w14:paraId="5C30B02B" w14:textId="77777777" w:rsidR="0080665C" w:rsidRPr="008D2FB7" w:rsidRDefault="0080665C" w:rsidP="00B3065F">
      <w:pPr>
        <w:pStyle w:val="NormalWeb"/>
        <w:numPr>
          <w:ilvl w:val="0"/>
          <w:numId w:val="4"/>
        </w:numPr>
        <w:shd w:val="clear" w:color="auto" w:fill="FFFFFF"/>
        <w:spacing w:before="120" w:beforeAutospacing="0" w:after="120" w:afterAutospacing="0" w:line="360" w:lineRule="auto"/>
        <w:rPr>
          <w:b/>
          <w:bCs/>
          <w:color w:val="000000" w:themeColor="text1"/>
        </w:rPr>
      </w:pPr>
      <w:r w:rsidRPr="008D2FB7">
        <w:rPr>
          <w:b/>
          <w:bCs/>
          <w:color w:val="000000" w:themeColor="text1"/>
        </w:rPr>
        <w:t xml:space="preserve">Kurucular: </w:t>
      </w:r>
    </w:p>
    <w:p w14:paraId="52E34DBE" w14:textId="6ADD3C69" w:rsidR="00FD07A7" w:rsidRDefault="00FD07A7" w:rsidP="00473809">
      <w:pPr>
        <w:pStyle w:val="NormalWeb"/>
        <w:shd w:val="clear" w:color="auto" w:fill="FFFFFF"/>
        <w:spacing w:before="120" w:beforeAutospacing="0" w:after="120" w:afterAutospacing="0" w:line="360" w:lineRule="auto"/>
        <w:ind w:left="405"/>
        <w:jc w:val="both"/>
        <w:rPr>
          <w:color w:val="000000" w:themeColor="text1"/>
        </w:rPr>
      </w:pPr>
      <w:r w:rsidRPr="00473809">
        <w:rPr>
          <w:bCs/>
          <w:i/>
          <w:color w:val="000000" w:themeColor="text1"/>
        </w:rPr>
        <w:t xml:space="preserve">“Bu </w:t>
      </w:r>
      <w:proofErr w:type="gramStart"/>
      <w:r w:rsidRPr="00473809">
        <w:rPr>
          <w:bCs/>
          <w:i/>
          <w:color w:val="000000" w:themeColor="text1"/>
        </w:rPr>
        <w:t xml:space="preserve">kısma,  </w:t>
      </w:r>
      <w:r w:rsidR="00DD3255">
        <w:rPr>
          <w:bCs/>
          <w:i/>
          <w:color w:val="000000" w:themeColor="text1"/>
        </w:rPr>
        <w:t>topluluğun</w:t>
      </w:r>
      <w:proofErr w:type="gramEnd"/>
      <w:r w:rsidRPr="00473809">
        <w:rPr>
          <w:bCs/>
          <w:i/>
          <w:color w:val="000000" w:themeColor="text1"/>
        </w:rPr>
        <w:t xml:space="preserve"> kurulmasına öncülük eden Geçici Yönetim Kurulu üyelerinin Adı Soyadı, Öğrenci Numarası, Okulu ve Bölümü yazılacaktır</w:t>
      </w:r>
      <w:r w:rsidRPr="008D2FB7">
        <w:rPr>
          <w:b/>
          <w:bCs/>
          <w:i/>
          <w:color w:val="000000" w:themeColor="text1"/>
        </w:rPr>
        <w:t xml:space="preserve">” </w:t>
      </w:r>
      <w:r w:rsidRPr="008D2FB7">
        <w:rPr>
          <w:color w:val="000000" w:themeColor="text1"/>
        </w:rPr>
        <w:t xml:space="preserve">  </w:t>
      </w:r>
    </w:p>
    <w:p w14:paraId="44636761" w14:textId="1637A318" w:rsidR="00E1270F" w:rsidRPr="00E1270F" w:rsidRDefault="00E1270F" w:rsidP="00473809">
      <w:pPr>
        <w:pStyle w:val="NormalWeb"/>
        <w:shd w:val="clear" w:color="auto" w:fill="FFFFFF"/>
        <w:spacing w:before="120" w:beforeAutospacing="0" w:after="120" w:afterAutospacing="0" w:line="360" w:lineRule="auto"/>
        <w:ind w:left="405"/>
        <w:jc w:val="both"/>
        <w:rPr>
          <w:iCs/>
          <w:color w:val="000000" w:themeColor="text1"/>
        </w:rPr>
      </w:pPr>
      <w:r>
        <w:t>Üniversitede ön lisans, lisans veya lisansüstü programına kayıtlı olan ve herhangi bir disiplin cezası almamış 1/5’i farklı programlara kayıtlı en az 15 (on beş) kurucu öğrenci üye tarafından kurulur.</w:t>
      </w:r>
    </w:p>
    <w:p w14:paraId="752A4FFB" w14:textId="77777777" w:rsidR="008D2FB7" w:rsidRPr="008D2FB7" w:rsidRDefault="00473809" w:rsidP="00B3065F">
      <w:pPr>
        <w:pStyle w:val="ListeParagraf"/>
        <w:numPr>
          <w:ilvl w:val="0"/>
          <w:numId w:val="4"/>
        </w:numPr>
        <w:spacing w:before="120" w:after="120" w:line="360" w:lineRule="auto"/>
        <w:jc w:val="both"/>
        <w:rPr>
          <w:rFonts w:ascii="Times New Roman" w:eastAsia="Times New Roman" w:hAnsi="Times New Roman"/>
          <w:b/>
          <w:color w:val="000000" w:themeColor="text1"/>
          <w:sz w:val="24"/>
          <w:szCs w:val="24"/>
          <w:lang w:eastAsia="tr-TR"/>
        </w:rPr>
      </w:pPr>
      <w:r>
        <w:rPr>
          <w:rFonts w:ascii="Times New Roman" w:eastAsia="Times New Roman" w:hAnsi="Times New Roman"/>
          <w:b/>
          <w:color w:val="000000" w:themeColor="text1"/>
          <w:sz w:val="24"/>
          <w:szCs w:val="24"/>
          <w:lang w:eastAsia="tr-TR"/>
        </w:rPr>
        <w:t>Üyelik</w:t>
      </w:r>
      <w:r w:rsidR="00FD07A7" w:rsidRPr="008D2FB7">
        <w:rPr>
          <w:rFonts w:ascii="Times New Roman" w:eastAsia="Times New Roman" w:hAnsi="Times New Roman"/>
          <w:b/>
          <w:color w:val="000000" w:themeColor="text1"/>
          <w:sz w:val="24"/>
          <w:szCs w:val="24"/>
          <w:lang w:eastAsia="tr-TR"/>
        </w:rPr>
        <w:t xml:space="preserve">: </w:t>
      </w:r>
    </w:p>
    <w:p w14:paraId="734B47D7" w14:textId="77777777" w:rsidR="00FD07A7" w:rsidRDefault="00FD07A7" w:rsidP="00B3065F">
      <w:pPr>
        <w:pStyle w:val="ListeParagraf"/>
        <w:spacing w:before="120" w:after="120" w:line="360" w:lineRule="auto"/>
        <w:ind w:left="405"/>
        <w:jc w:val="both"/>
        <w:rPr>
          <w:rFonts w:ascii="Times New Roman" w:eastAsia="Times New Roman" w:hAnsi="Times New Roman"/>
          <w:color w:val="000000" w:themeColor="text1"/>
          <w:sz w:val="24"/>
          <w:szCs w:val="24"/>
          <w:lang w:eastAsia="tr-TR"/>
        </w:rPr>
      </w:pPr>
      <w:r w:rsidRPr="008D2FB7">
        <w:rPr>
          <w:rFonts w:ascii="Times New Roman" w:eastAsia="Times New Roman" w:hAnsi="Times New Roman"/>
          <w:color w:val="000000" w:themeColor="text1"/>
          <w:sz w:val="24"/>
          <w:szCs w:val="24"/>
          <w:lang w:eastAsia="tr-TR"/>
        </w:rPr>
        <w:t>Üyelikle ilgili hususlar maddeler halinde aşağıda belirtilmiştir.</w:t>
      </w:r>
    </w:p>
    <w:p w14:paraId="13D3CCF4" w14:textId="700C1C33" w:rsidR="00BF23AD" w:rsidRPr="009E0CF0" w:rsidRDefault="00473809" w:rsidP="0065093B">
      <w:pPr>
        <w:pStyle w:val="ListeParagraf"/>
        <w:numPr>
          <w:ilvl w:val="0"/>
          <w:numId w:val="4"/>
        </w:numPr>
        <w:spacing w:before="120" w:after="120" w:line="360" w:lineRule="auto"/>
        <w:jc w:val="both"/>
        <w:rPr>
          <w:rFonts w:ascii="Times New Roman" w:eastAsia="Times New Roman" w:hAnsi="Times New Roman"/>
          <w:b/>
          <w:color w:val="000000" w:themeColor="text1"/>
          <w:sz w:val="24"/>
          <w:szCs w:val="24"/>
          <w:lang w:eastAsia="tr-TR"/>
        </w:rPr>
      </w:pPr>
      <w:r w:rsidRPr="009E0CF0">
        <w:rPr>
          <w:rFonts w:ascii="Times New Roman" w:eastAsia="Times New Roman" w:hAnsi="Times New Roman"/>
          <w:b/>
          <w:color w:val="000000" w:themeColor="text1"/>
          <w:sz w:val="24"/>
          <w:szCs w:val="24"/>
          <w:lang w:eastAsia="tr-TR"/>
        </w:rPr>
        <w:t>Üye Olma</w:t>
      </w:r>
      <w:r w:rsidR="00FD07A7" w:rsidRPr="009E0CF0">
        <w:rPr>
          <w:rFonts w:ascii="Times New Roman" w:eastAsia="Times New Roman" w:hAnsi="Times New Roman"/>
          <w:b/>
          <w:color w:val="000000" w:themeColor="text1"/>
          <w:sz w:val="24"/>
          <w:szCs w:val="24"/>
          <w:lang w:eastAsia="tr-TR"/>
        </w:rPr>
        <w:t>:</w:t>
      </w:r>
      <w:r w:rsidR="00374405" w:rsidRPr="009E0CF0">
        <w:rPr>
          <w:rFonts w:ascii="Times New Roman" w:hAnsi="Times New Roman"/>
          <w:b/>
          <w:color w:val="000000" w:themeColor="text1"/>
          <w:sz w:val="24"/>
          <w:szCs w:val="24"/>
        </w:rPr>
        <w:t xml:space="preserve"> </w:t>
      </w:r>
    </w:p>
    <w:p w14:paraId="0F4EA04A" w14:textId="18380759" w:rsidR="0065093B" w:rsidRPr="009E0CF0" w:rsidRDefault="009E0CF0" w:rsidP="009E0CF0">
      <w:pPr>
        <w:pStyle w:val="ListeParagraf"/>
        <w:numPr>
          <w:ilvl w:val="0"/>
          <w:numId w:val="18"/>
        </w:numPr>
        <w:spacing w:before="120" w:after="120" w:line="360" w:lineRule="auto"/>
        <w:jc w:val="both"/>
        <w:rPr>
          <w:rFonts w:ascii="Times New Roman" w:hAnsi="Times New Roman"/>
          <w:sz w:val="24"/>
          <w:szCs w:val="24"/>
        </w:rPr>
      </w:pPr>
      <w:r w:rsidRPr="009E0CF0">
        <w:rPr>
          <w:rFonts w:ascii="Times New Roman" w:hAnsi="Times New Roman"/>
          <w:sz w:val="24"/>
          <w:szCs w:val="24"/>
        </w:rPr>
        <w:t>Topluluk üyesi olabilme şartları şunlardır.</w:t>
      </w:r>
    </w:p>
    <w:p w14:paraId="5CC5390A" w14:textId="14BED4B9" w:rsidR="009E0CF0" w:rsidRPr="009E0CF0" w:rsidRDefault="009E0CF0" w:rsidP="009E0CF0">
      <w:pPr>
        <w:pStyle w:val="ListeParagraf"/>
        <w:numPr>
          <w:ilvl w:val="0"/>
          <w:numId w:val="17"/>
        </w:numPr>
        <w:spacing w:before="120" w:after="120" w:line="360" w:lineRule="auto"/>
        <w:jc w:val="both"/>
        <w:rPr>
          <w:rFonts w:ascii="Times New Roman" w:hAnsi="Times New Roman"/>
          <w:sz w:val="24"/>
          <w:szCs w:val="24"/>
        </w:rPr>
      </w:pPr>
      <w:r w:rsidRPr="009E0CF0">
        <w:rPr>
          <w:rFonts w:ascii="Times New Roman" w:hAnsi="Times New Roman"/>
          <w:sz w:val="24"/>
          <w:szCs w:val="24"/>
        </w:rPr>
        <w:t>Üniversitede öğrenim görmek.</w:t>
      </w:r>
    </w:p>
    <w:p w14:paraId="54634C0E" w14:textId="77777777" w:rsidR="009E0CF0" w:rsidRPr="009E0CF0" w:rsidRDefault="009E0CF0" w:rsidP="009E0CF0">
      <w:pPr>
        <w:spacing w:before="120" w:after="120" w:line="360" w:lineRule="auto"/>
        <w:ind w:left="405"/>
        <w:jc w:val="both"/>
        <w:rPr>
          <w:rFonts w:ascii="Times New Roman" w:hAnsi="Times New Roman"/>
          <w:sz w:val="24"/>
          <w:szCs w:val="24"/>
        </w:rPr>
      </w:pPr>
      <w:r w:rsidRPr="009E0CF0">
        <w:rPr>
          <w:rFonts w:ascii="Times New Roman" w:hAnsi="Times New Roman"/>
          <w:sz w:val="24"/>
          <w:szCs w:val="24"/>
        </w:rPr>
        <w:t xml:space="preserve">b) Topluluk tüzüğünü kabul ettiğini belirten bir dilekçe ile yönetim kuruluna başvurmak. </w:t>
      </w:r>
    </w:p>
    <w:p w14:paraId="6F182F30" w14:textId="77777777" w:rsidR="009E0CF0" w:rsidRPr="009E0CF0" w:rsidRDefault="009E0CF0" w:rsidP="009E0CF0">
      <w:pPr>
        <w:spacing w:before="120" w:after="120" w:line="360" w:lineRule="auto"/>
        <w:ind w:left="405"/>
        <w:jc w:val="both"/>
        <w:rPr>
          <w:rFonts w:ascii="Times New Roman" w:hAnsi="Times New Roman"/>
          <w:sz w:val="24"/>
          <w:szCs w:val="24"/>
        </w:rPr>
      </w:pPr>
      <w:r w:rsidRPr="009E0CF0">
        <w:rPr>
          <w:rFonts w:ascii="Times New Roman" w:hAnsi="Times New Roman"/>
          <w:sz w:val="24"/>
          <w:szCs w:val="24"/>
        </w:rPr>
        <w:t xml:space="preserve">(2) Öğrenci, yönetim kurulu kararıyla asil üyeliğe kabul edilir. Üyeliğe kabul konusunda yönetim kurulu yetkili olup somut bir nedene bağlı olmadan topluluk üyeliğine yapılan </w:t>
      </w:r>
      <w:r w:rsidRPr="009E0CF0">
        <w:rPr>
          <w:rFonts w:ascii="Times New Roman" w:hAnsi="Times New Roman"/>
          <w:sz w:val="24"/>
          <w:szCs w:val="24"/>
        </w:rPr>
        <w:lastRenderedPageBreak/>
        <w:t xml:space="preserve">başvuruları reddetme hakkına sahip değildir. Yönetim kurulu kararı ile topluluk üyeliği reddedilen öğrenci, Daire Başkanlığı'na kararın düzeltilmesi ile ilgili başvuru hakkına sahiptir. </w:t>
      </w:r>
    </w:p>
    <w:p w14:paraId="121E796E" w14:textId="77777777" w:rsidR="009E0CF0" w:rsidRPr="009E0CF0" w:rsidRDefault="009E0CF0" w:rsidP="009E0CF0">
      <w:pPr>
        <w:spacing w:before="120" w:after="120" w:line="360" w:lineRule="auto"/>
        <w:ind w:left="405"/>
        <w:jc w:val="both"/>
        <w:rPr>
          <w:rFonts w:ascii="Times New Roman" w:hAnsi="Times New Roman"/>
          <w:sz w:val="24"/>
          <w:szCs w:val="24"/>
        </w:rPr>
      </w:pPr>
      <w:r w:rsidRPr="009E0CF0">
        <w:rPr>
          <w:rFonts w:ascii="Times New Roman" w:hAnsi="Times New Roman"/>
          <w:sz w:val="24"/>
          <w:szCs w:val="24"/>
        </w:rPr>
        <w:t xml:space="preserve">(3) Bir öğrenci birden fazla topluluğa üye olabilir ancak birden fazla topluluğun yönetim kurulunda yer alamaz. Üniversite akademik ve idari personeli, mezunları, Üniversiteden ayrılmış öğretim elemanları, Üniversite ve topluluğa önemli katkıları olanlar topluluk yönetim kurulu kararı ile fahri üye olabilirler. Fahri üyeler topluluk organlarında görev alamazlar ve oy kullanamazlar ancak topluluk etkinliklerinde görev alabilirler. </w:t>
      </w:r>
    </w:p>
    <w:p w14:paraId="5B52DB95" w14:textId="0DD727CC" w:rsidR="009E0CF0" w:rsidRPr="009E0CF0" w:rsidRDefault="009E0CF0" w:rsidP="009E0CF0">
      <w:pPr>
        <w:spacing w:before="120" w:after="120" w:line="360" w:lineRule="auto"/>
        <w:ind w:left="405"/>
        <w:jc w:val="both"/>
        <w:rPr>
          <w:rFonts w:ascii="Times New Roman" w:eastAsia="Times New Roman" w:hAnsi="Times New Roman"/>
          <w:color w:val="000000" w:themeColor="text1"/>
          <w:sz w:val="24"/>
          <w:szCs w:val="24"/>
          <w:lang w:eastAsia="tr-TR"/>
        </w:rPr>
      </w:pPr>
      <w:r w:rsidRPr="009E0CF0">
        <w:rPr>
          <w:rFonts w:ascii="Times New Roman" w:hAnsi="Times New Roman"/>
          <w:sz w:val="24"/>
          <w:szCs w:val="24"/>
        </w:rPr>
        <w:t>(4) Mezun olan öğrencilerin topluluk üyelikleri sona erer.</w:t>
      </w:r>
    </w:p>
    <w:p w14:paraId="4959B82E" w14:textId="77777777" w:rsidR="008D2FB7" w:rsidRDefault="00473809" w:rsidP="00B3065F">
      <w:pPr>
        <w:pStyle w:val="ListeParagraf"/>
        <w:numPr>
          <w:ilvl w:val="0"/>
          <w:numId w:val="4"/>
        </w:numPr>
        <w:spacing w:before="120" w:after="120" w:line="360" w:lineRule="auto"/>
        <w:ind w:left="403"/>
        <w:jc w:val="both"/>
        <w:rPr>
          <w:rFonts w:ascii="Times New Roman" w:eastAsia="Times New Roman" w:hAnsi="Times New Roman"/>
          <w:color w:val="000000" w:themeColor="text1"/>
          <w:sz w:val="24"/>
          <w:szCs w:val="24"/>
          <w:lang w:eastAsia="tr-TR"/>
        </w:rPr>
      </w:pPr>
      <w:r>
        <w:rPr>
          <w:rFonts w:ascii="Times New Roman" w:eastAsia="Times New Roman" w:hAnsi="Times New Roman"/>
          <w:b/>
          <w:color w:val="000000" w:themeColor="text1"/>
          <w:sz w:val="24"/>
          <w:szCs w:val="24"/>
          <w:lang w:eastAsia="tr-TR"/>
        </w:rPr>
        <w:t>Üye Hakları</w:t>
      </w:r>
      <w:r w:rsidR="00374405" w:rsidRPr="008D2FB7">
        <w:rPr>
          <w:rFonts w:ascii="Times New Roman" w:eastAsia="Times New Roman" w:hAnsi="Times New Roman"/>
          <w:b/>
          <w:color w:val="000000" w:themeColor="text1"/>
          <w:sz w:val="24"/>
          <w:szCs w:val="24"/>
          <w:lang w:eastAsia="tr-TR"/>
        </w:rPr>
        <w:t>:</w:t>
      </w:r>
      <w:r w:rsidR="00374405" w:rsidRPr="008D2FB7">
        <w:rPr>
          <w:rFonts w:ascii="Times New Roman" w:eastAsia="Times New Roman" w:hAnsi="Times New Roman"/>
          <w:color w:val="000000" w:themeColor="text1"/>
          <w:sz w:val="24"/>
          <w:szCs w:val="24"/>
          <w:lang w:eastAsia="tr-TR"/>
        </w:rPr>
        <w:t xml:space="preserve"> </w:t>
      </w:r>
    </w:p>
    <w:p w14:paraId="11FB968E" w14:textId="203E4CBB" w:rsidR="008D2FB7" w:rsidRPr="008D2FB7" w:rsidRDefault="00374405" w:rsidP="00B3065F">
      <w:pPr>
        <w:pStyle w:val="ListeParagraf"/>
        <w:spacing w:before="120" w:after="120" w:line="360" w:lineRule="auto"/>
        <w:ind w:left="403"/>
        <w:jc w:val="both"/>
        <w:rPr>
          <w:rFonts w:ascii="Times New Roman" w:eastAsia="Times New Roman" w:hAnsi="Times New Roman"/>
          <w:color w:val="000000" w:themeColor="text1"/>
          <w:sz w:val="24"/>
          <w:szCs w:val="24"/>
          <w:lang w:eastAsia="tr-TR"/>
        </w:rPr>
      </w:pPr>
      <w:r w:rsidRPr="008D2FB7">
        <w:rPr>
          <w:rFonts w:ascii="Times New Roman" w:eastAsia="Times New Roman" w:hAnsi="Times New Roman"/>
          <w:color w:val="000000" w:themeColor="text1"/>
          <w:sz w:val="24"/>
          <w:szCs w:val="24"/>
          <w:lang w:eastAsia="tr-TR"/>
        </w:rPr>
        <w:t xml:space="preserve">Üyeler, </w:t>
      </w:r>
      <w:r w:rsidR="0065093B">
        <w:rPr>
          <w:rFonts w:ascii="Times New Roman" w:eastAsia="Times New Roman" w:hAnsi="Times New Roman"/>
          <w:color w:val="000000" w:themeColor="text1"/>
          <w:sz w:val="24"/>
          <w:szCs w:val="24"/>
          <w:lang w:eastAsia="tr-TR"/>
        </w:rPr>
        <w:t>topluluğun</w:t>
      </w:r>
      <w:r w:rsidRPr="008D2FB7">
        <w:rPr>
          <w:rFonts w:ascii="Times New Roman" w:eastAsia="Times New Roman" w:hAnsi="Times New Roman"/>
          <w:color w:val="000000" w:themeColor="text1"/>
          <w:sz w:val="24"/>
          <w:szCs w:val="24"/>
          <w:lang w:eastAsia="tr-TR"/>
        </w:rPr>
        <w:t xml:space="preserve"> sağlamış olduğu her türlü </w:t>
      </w:r>
      <w:r w:rsidR="00DE3509" w:rsidRPr="008D2FB7">
        <w:rPr>
          <w:rFonts w:ascii="Times New Roman" w:eastAsia="Times New Roman" w:hAnsi="Times New Roman"/>
          <w:color w:val="000000" w:themeColor="text1"/>
          <w:sz w:val="24"/>
          <w:szCs w:val="24"/>
          <w:lang w:eastAsia="tr-TR"/>
        </w:rPr>
        <w:t>imkândan</w:t>
      </w:r>
      <w:r w:rsidRPr="008D2FB7">
        <w:rPr>
          <w:rFonts w:ascii="Times New Roman" w:eastAsia="Times New Roman" w:hAnsi="Times New Roman"/>
          <w:color w:val="000000" w:themeColor="text1"/>
          <w:sz w:val="24"/>
          <w:szCs w:val="24"/>
          <w:lang w:eastAsia="tr-TR"/>
        </w:rPr>
        <w:t xml:space="preserve"> yararlanır.</w:t>
      </w:r>
    </w:p>
    <w:p w14:paraId="7BCB70E4" w14:textId="1D683367" w:rsidR="008D2FB7" w:rsidRPr="004B0568" w:rsidRDefault="00473809" w:rsidP="00B3065F">
      <w:pPr>
        <w:pStyle w:val="ListeParagraf"/>
        <w:numPr>
          <w:ilvl w:val="0"/>
          <w:numId w:val="4"/>
        </w:numPr>
        <w:spacing w:before="120" w:after="120" w:line="360" w:lineRule="auto"/>
        <w:ind w:left="403"/>
        <w:jc w:val="both"/>
        <w:rPr>
          <w:rFonts w:ascii="Times New Roman" w:eastAsia="Times New Roman" w:hAnsi="Times New Roman"/>
          <w:color w:val="000000" w:themeColor="text1"/>
          <w:sz w:val="24"/>
          <w:szCs w:val="24"/>
          <w:lang w:eastAsia="tr-TR"/>
        </w:rPr>
      </w:pPr>
      <w:r>
        <w:rPr>
          <w:rFonts w:ascii="Times New Roman" w:eastAsia="Times New Roman" w:hAnsi="Times New Roman"/>
          <w:b/>
          <w:color w:val="000000" w:themeColor="text1"/>
          <w:sz w:val="24"/>
          <w:szCs w:val="24"/>
          <w:lang w:eastAsia="tr-TR"/>
        </w:rPr>
        <w:t>Üyelikten Çıkma</w:t>
      </w:r>
      <w:r w:rsidR="00C4397E" w:rsidRPr="008D2FB7">
        <w:rPr>
          <w:rFonts w:ascii="Times New Roman" w:eastAsia="Times New Roman" w:hAnsi="Times New Roman"/>
          <w:b/>
          <w:color w:val="000000" w:themeColor="text1"/>
          <w:sz w:val="24"/>
          <w:szCs w:val="24"/>
          <w:lang w:eastAsia="tr-TR"/>
        </w:rPr>
        <w:t>:</w:t>
      </w:r>
      <w:r w:rsidR="00C4397E" w:rsidRPr="008D2FB7">
        <w:rPr>
          <w:rFonts w:ascii="Times New Roman" w:hAnsi="Times New Roman"/>
          <w:color w:val="000000" w:themeColor="text1"/>
          <w:sz w:val="24"/>
          <w:szCs w:val="24"/>
        </w:rPr>
        <w:t xml:space="preserve"> </w:t>
      </w:r>
    </w:p>
    <w:p w14:paraId="4188C22C" w14:textId="368DDDF6" w:rsidR="004B0568" w:rsidRPr="004B0568" w:rsidRDefault="004B0568" w:rsidP="004B0568">
      <w:pPr>
        <w:pStyle w:val="ListeParagraf"/>
        <w:spacing w:before="120" w:after="120" w:line="360" w:lineRule="auto"/>
        <w:ind w:left="403"/>
        <w:jc w:val="both"/>
        <w:rPr>
          <w:rFonts w:ascii="Times New Roman" w:eastAsia="Times New Roman" w:hAnsi="Times New Roman"/>
          <w:color w:val="000000" w:themeColor="text1"/>
          <w:sz w:val="24"/>
          <w:szCs w:val="24"/>
          <w:lang w:eastAsia="tr-TR"/>
        </w:rPr>
      </w:pPr>
      <w:r w:rsidRPr="004B0568">
        <w:rPr>
          <w:rFonts w:ascii="Times New Roman" w:hAnsi="Times New Roman"/>
          <w:sz w:val="24"/>
          <w:szCs w:val="24"/>
        </w:rPr>
        <w:t>Her üyenin topluluktan ayrılma hakkı saklıdır. Topluluklara üye olan öğrenciler gerekçe göstermeksizin topluluk yönetim kuruluna verecekleri dilekçe ile üyelikten çıkabilirler.</w:t>
      </w:r>
    </w:p>
    <w:p w14:paraId="6FEC546D" w14:textId="08E80463" w:rsidR="008D2FB7" w:rsidRPr="004B0568" w:rsidRDefault="00C4397E" w:rsidP="00B3065F">
      <w:pPr>
        <w:pStyle w:val="ListeParagraf"/>
        <w:numPr>
          <w:ilvl w:val="0"/>
          <w:numId w:val="4"/>
        </w:numPr>
        <w:spacing w:before="120" w:after="120" w:line="360" w:lineRule="auto"/>
        <w:ind w:left="403"/>
        <w:jc w:val="both"/>
        <w:rPr>
          <w:rFonts w:ascii="Times New Roman" w:eastAsia="Times New Roman" w:hAnsi="Times New Roman"/>
          <w:color w:val="000000" w:themeColor="text1"/>
          <w:sz w:val="24"/>
          <w:szCs w:val="24"/>
          <w:lang w:eastAsia="tr-TR"/>
        </w:rPr>
      </w:pPr>
      <w:r w:rsidRPr="008D2FB7">
        <w:rPr>
          <w:rFonts w:ascii="Times New Roman" w:eastAsia="Times New Roman" w:hAnsi="Times New Roman"/>
          <w:b/>
          <w:color w:val="000000" w:themeColor="text1"/>
          <w:sz w:val="24"/>
          <w:szCs w:val="24"/>
          <w:lang w:eastAsia="tr-TR"/>
        </w:rPr>
        <w:t>Üyelikten Çıkarılma:</w:t>
      </w:r>
    </w:p>
    <w:p w14:paraId="29CFE8A5" w14:textId="3A9D1CC2" w:rsidR="004B0568" w:rsidRPr="00242F72" w:rsidRDefault="004B0568" w:rsidP="00242F72">
      <w:pPr>
        <w:pStyle w:val="ListeParagraf"/>
        <w:spacing w:before="120" w:after="120" w:line="360" w:lineRule="auto"/>
        <w:ind w:left="403"/>
        <w:jc w:val="both"/>
        <w:rPr>
          <w:rFonts w:ascii="Times New Roman" w:hAnsi="Times New Roman"/>
          <w:sz w:val="24"/>
          <w:szCs w:val="24"/>
        </w:rPr>
      </w:pPr>
      <w:r w:rsidRPr="00A6529D">
        <w:rPr>
          <w:rFonts w:ascii="Times New Roman" w:hAnsi="Times New Roman"/>
          <w:sz w:val="24"/>
          <w:szCs w:val="24"/>
        </w:rPr>
        <w:t xml:space="preserve">Yükseköğretim Kurumları Öğrenci Disiplin Yönetmeliği hükümlerince uyarı ve kınama cezası dışında aldığı disiplin cezası kesinleşen ya da Ceza Kanununa göre ceza alan ve öğrencilikle ilişkileri kesilen topluluk üyelerinin topluluk üyelikleri kendiliğinden sona erer. Yönetim kurulu üyelik kaydını siler. </w:t>
      </w:r>
      <w:r w:rsidRPr="00242F72">
        <w:rPr>
          <w:rFonts w:ascii="Times New Roman" w:hAnsi="Times New Roman"/>
          <w:sz w:val="24"/>
          <w:szCs w:val="24"/>
        </w:rPr>
        <w:t xml:space="preserve"> Topluluktan ayrılan ve çıkarılanlar topluluk çalışmaları ve varlığı üzerinde hak iddia edemezler.</w:t>
      </w:r>
    </w:p>
    <w:p w14:paraId="602BC30E" w14:textId="42D135CD" w:rsidR="00B34842" w:rsidRPr="00242F72" w:rsidRDefault="004B0568" w:rsidP="00242F72">
      <w:pPr>
        <w:pStyle w:val="ListeParagraf"/>
        <w:spacing w:before="120" w:after="120" w:line="360" w:lineRule="auto"/>
        <w:ind w:left="403"/>
        <w:jc w:val="both"/>
        <w:rPr>
          <w:rFonts w:ascii="Times New Roman" w:hAnsi="Times New Roman"/>
          <w:sz w:val="24"/>
          <w:szCs w:val="24"/>
        </w:rPr>
      </w:pPr>
      <w:r w:rsidRPr="00242F72">
        <w:rPr>
          <w:rFonts w:ascii="Times New Roman" w:hAnsi="Times New Roman"/>
          <w:sz w:val="24"/>
          <w:szCs w:val="24"/>
        </w:rPr>
        <w:t>Üyelik yükümlülüklerini yerine getirmeyen, toplulukların çalışma esasları ile amaçlarına ve tüzüğüne uygun davranışlarda bulunmayan, üye öğrencilerin üyeliklerinin sonlandırılması için akademik danışman, Daire Başkanlığına dilekçeyle başvurur ve bu üyeler, Değerlendirme Kurulu Kararı ile üyelikten çıkarılırlar</w:t>
      </w:r>
    </w:p>
    <w:p w14:paraId="54F24B6E" w14:textId="3747BAA1" w:rsidR="008D2FB7" w:rsidRPr="008D2FB7" w:rsidRDefault="00664AD6" w:rsidP="00B3065F">
      <w:pPr>
        <w:pStyle w:val="ListeParagraf"/>
        <w:numPr>
          <w:ilvl w:val="0"/>
          <w:numId w:val="4"/>
        </w:numPr>
        <w:spacing w:before="120" w:after="120" w:line="360" w:lineRule="auto"/>
        <w:jc w:val="both"/>
        <w:rPr>
          <w:rFonts w:ascii="Times New Roman" w:eastAsia="Times New Roman" w:hAnsi="Times New Roman"/>
          <w:color w:val="000000" w:themeColor="text1"/>
          <w:sz w:val="24"/>
          <w:szCs w:val="24"/>
          <w:lang w:eastAsia="tr-TR"/>
        </w:rPr>
      </w:pPr>
      <w:r>
        <w:rPr>
          <w:rFonts w:ascii="Times New Roman" w:eastAsia="Times New Roman" w:hAnsi="Times New Roman"/>
          <w:b/>
          <w:color w:val="000000" w:themeColor="text1"/>
          <w:sz w:val="24"/>
          <w:szCs w:val="24"/>
          <w:lang w:eastAsia="tr-TR"/>
        </w:rPr>
        <w:t>Topluluk</w:t>
      </w:r>
      <w:r w:rsidR="00473809">
        <w:rPr>
          <w:rFonts w:ascii="Times New Roman" w:eastAsia="Times New Roman" w:hAnsi="Times New Roman"/>
          <w:b/>
          <w:color w:val="000000" w:themeColor="text1"/>
          <w:sz w:val="24"/>
          <w:szCs w:val="24"/>
          <w:lang w:eastAsia="tr-TR"/>
        </w:rPr>
        <w:t xml:space="preserve"> Organları</w:t>
      </w:r>
      <w:r w:rsidR="00FD07A7" w:rsidRPr="008D2FB7">
        <w:rPr>
          <w:rFonts w:ascii="Times New Roman" w:eastAsia="Times New Roman" w:hAnsi="Times New Roman"/>
          <w:b/>
          <w:color w:val="000000" w:themeColor="text1"/>
          <w:sz w:val="24"/>
          <w:szCs w:val="24"/>
          <w:lang w:eastAsia="tr-TR"/>
        </w:rPr>
        <w:t>:</w:t>
      </w:r>
      <w:r w:rsidR="00714A17" w:rsidRPr="008D2FB7">
        <w:rPr>
          <w:rFonts w:ascii="Times New Roman" w:hAnsi="Times New Roman"/>
          <w:color w:val="000000" w:themeColor="text1"/>
          <w:sz w:val="24"/>
          <w:szCs w:val="24"/>
        </w:rPr>
        <w:t xml:space="preserve"> </w:t>
      </w:r>
    </w:p>
    <w:p w14:paraId="6E449C37" w14:textId="1EDD9E94" w:rsidR="00714A17" w:rsidRPr="008D2FB7" w:rsidRDefault="00664AD6" w:rsidP="00B3065F">
      <w:pPr>
        <w:pStyle w:val="ListeParagraf"/>
        <w:spacing w:before="120" w:after="120" w:line="360" w:lineRule="auto"/>
        <w:ind w:left="405"/>
        <w:jc w:val="both"/>
        <w:rPr>
          <w:rFonts w:ascii="Times New Roman" w:eastAsia="Times New Roman" w:hAnsi="Times New Roman"/>
          <w:color w:val="000000" w:themeColor="text1"/>
          <w:sz w:val="24"/>
          <w:szCs w:val="24"/>
          <w:lang w:eastAsia="tr-TR"/>
        </w:rPr>
      </w:pPr>
      <w:r>
        <w:rPr>
          <w:rFonts w:ascii="Times New Roman" w:hAnsi="Times New Roman"/>
          <w:color w:val="000000" w:themeColor="text1"/>
          <w:sz w:val="24"/>
          <w:szCs w:val="24"/>
        </w:rPr>
        <w:t>Topluluk</w:t>
      </w:r>
      <w:r w:rsidR="00714A17" w:rsidRPr="008D2FB7">
        <w:rPr>
          <w:rFonts w:ascii="Times New Roman" w:hAnsi="Times New Roman"/>
          <w:color w:val="000000" w:themeColor="text1"/>
          <w:sz w:val="24"/>
          <w:szCs w:val="24"/>
        </w:rPr>
        <w:t xml:space="preserve"> zorunlu organları aşağıda belirtildiği şekildedir: </w:t>
      </w:r>
    </w:p>
    <w:p w14:paraId="5929E157" w14:textId="77777777" w:rsidR="00714A17" w:rsidRPr="008D2FB7" w:rsidRDefault="00714A17" w:rsidP="00B3065F">
      <w:pPr>
        <w:pStyle w:val="ListeParagraf"/>
        <w:spacing w:before="120" w:after="120" w:line="360" w:lineRule="auto"/>
        <w:ind w:left="405"/>
        <w:jc w:val="both"/>
        <w:rPr>
          <w:rFonts w:ascii="Times New Roman" w:eastAsia="Times New Roman" w:hAnsi="Times New Roman"/>
          <w:color w:val="000000" w:themeColor="text1"/>
          <w:sz w:val="24"/>
          <w:szCs w:val="24"/>
          <w:lang w:eastAsia="tr-TR"/>
        </w:rPr>
      </w:pPr>
      <w:r w:rsidRPr="008D2FB7">
        <w:rPr>
          <w:rFonts w:ascii="Times New Roman" w:hAnsi="Times New Roman"/>
          <w:color w:val="000000" w:themeColor="text1"/>
          <w:sz w:val="24"/>
          <w:szCs w:val="24"/>
        </w:rPr>
        <w:t xml:space="preserve">a. Genel Kurul </w:t>
      </w:r>
    </w:p>
    <w:p w14:paraId="36B6AE15" w14:textId="77777777" w:rsidR="00714A17" w:rsidRPr="008D2FB7" w:rsidRDefault="00714A17" w:rsidP="00B3065F">
      <w:pPr>
        <w:pStyle w:val="ListeParagraf"/>
        <w:spacing w:before="120" w:after="120" w:line="360" w:lineRule="auto"/>
        <w:ind w:left="405"/>
        <w:jc w:val="both"/>
        <w:rPr>
          <w:rFonts w:ascii="Times New Roman" w:eastAsia="Times New Roman" w:hAnsi="Times New Roman"/>
          <w:color w:val="000000" w:themeColor="text1"/>
          <w:sz w:val="24"/>
          <w:szCs w:val="24"/>
          <w:lang w:eastAsia="tr-TR"/>
        </w:rPr>
      </w:pPr>
      <w:r w:rsidRPr="008D2FB7">
        <w:rPr>
          <w:rFonts w:ascii="Times New Roman" w:hAnsi="Times New Roman"/>
          <w:color w:val="000000" w:themeColor="text1"/>
          <w:sz w:val="24"/>
          <w:szCs w:val="24"/>
        </w:rPr>
        <w:t xml:space="preserve">b. Yönetim Kurulu </w:t>
      </w:r>
    </w:p>
    <w:p w14:paraId="19412F8D" w14:textId="262443AE" w:rsidR="008D2FB7" w:rsidRDefault="00714A17" w:rsidP="00B3065F">
      <w:pPr>
        <w:pStyle w:val="ListeParagraf"/>
        <w:spacing w:before="120" w:after="120" w:line="360" w:lineRule="auto"/>
        <w:ind w:left="405"/>
        <w:jc w:val="both"/>
        <w:rPr>
          <w:rFonts w:ascii="Times New Roman" w:hAnsi="Times New Roman"/>
          <w:color w:val="000000" w:themeColor="text1"/>
          <w:sz w:val="24"/>
          <w:szCs w:val="24"/>
        </w:rPr>
      </w:pPr>
      <w:r w:rsidRPr="008D2FB7">
        <w:rPr>
          <w:rFonts w:ascii="Times New Roman" w:hAnsi="Times New Roman"/>
          <w:color w:val="000000" w:themeColor="text1"/>
          <w:sz w:val="24"/>
          <w:szCs w:val="24"/>
        </w:rPr>
        <w:t>c. Denetleme Kurulu</w:t>
      </w:r>
    </w:p>
    <w:p w14:paraId="58453956" w14:textId="72B56AE3" w:rsidR="00FD50AF" w:rsidRDefault="00FD50AF" w:rsidP="00B3065F">
      <w:pPr>
        <w:pStyle w:val="ListeParagraf"/>
        <w:spacing w:before="120" w:after="120" w:line="360" w:lineRule="auto"/>
        <w:ind w:left="405"/>
        <w:jc w:val="both"/>
        <w:rPr>
          <w:rFonts w:ascii="Times New Roman" w:hAnsi="Times New Roman"/>
          <w:color w:val="000000" w:themeColor="text1"/>
          <w:sz w:val="24"/>
          <w:szCs w:val="24"/>
        </w:rPr>
      </w:pPr>
    </w:p>
    <w:p w14:paraId="34D26DB8" w14:textId="77777777" w:rsidR="00FD50AF" w:rsidRPr="008D2FB7" w:rsidRDefault="00FD50AF" w:rsidP="00B3065F">
      <w:pPr>
        <w:pStyle w:val="ListeParagraf"/>
        <w:spacing w:before="120" w:after="120" w:line="360" w:lineRule="auto"/>
        <w:ind w:left="405"/>
        <w:jc w:val="both"/>
        <w:rPr>
          <w:rFonts w:ascii="Times New Roman" w:hAnsi="Times New Roman"/>
          <w:color w:val="000000" w:themeColor="text1"/>
          <w:sz w:val="24"/>
          <w:szCs w:val="24"/>
        </w:rPr>
      </w:pPr>
    </w:p>
    <w:p w14:paraId="5F6CA63B" w14:textId="0400BF66" w:rsidR="00EB730E" w:rsidRPr="00EB730E" w:rsidRDefault="00714A17" w:rsidP="00EB730E">
      <w:pPr>
        <w:pStyle w:val="ListeParagraf"/>
        <w:numPr>
          <w:ilvl w:val="0"/>
          <w:numId w:val="4"/>
        </w:numPr>
        <w:spacing w:before="120" w:after="120" w:line="360" w:lineRule="auto"/>
        <w:jc w:val="both"/>
        <w:rPr>
          <w:rFonts w:ascii="Times New Roman" w:hAnsi="Times New Roman"/>
          <w:color w:val="000000" w:themeColor="text1"/>
          <w:sz w:val="24"/>
          <w:szCs w:val="24"/>
        </w:rPr>
      </w:pPr>
      <w:r w:rsidRPr="008D2FB7">
        <w:rPr>
          <w:rFonts w:ascii="Times New Roman" w:hAnsi="Times New Roman"/>
          <w:b/>
          <w:color w:val="000000" w:themeColor="text1"/>
          <w:sz w:val="24"/>
          <w:szCs w:val="24"/>
        </w:rPr>
        <w:lastRenderedPageBreak/>
        <w:t>Genel Kurul:</w:t>
      </w:r>
      <w:r w:rsidRPr="008D2FB7">
        <w:rPr>
          <w:rFonts w:ascii="Times New Roman" w:hAnsi="Times New Roman"/>
          <w:color w:val="000000" w:themeColor="text1"/>
          <w:sz w:val="24"/>
          <w:szCs w:val="24"/>
        </w:rPr>
        <w:t xml:space="preserve"> </w:t>
      </w:r>
    </w:p>
    <w:p w14:paraId="74C9F87B" w14:textId="4BE2C4F3" w:rsidR="008D2FB7" w:rsidRPr="00223BDA" w:rsidRDefault="00223BDA" w:rsidP="00223BDA">
      <w:pPr>
        <w:pStyle w:val="ListeParagraf"/>
        <w:spacing w:before="120" w:after="120" w:line="360" w:lineRule="auto"/>
        <w:ind w:left="405"/>
        <w:jc w:val="both"/>
        <w:rPr>
          <w:rFonts w:ascii="Times New Roman" w:hAnsi="Times New Roman"/>
          <w:color w:val="000000" w:themeColor="text1"/>
          <w:sz w:val="24"/>
          <w:szCs w:val="24"/>
        </w:rPr>
      </w:pPr>
      <w:r w:rsidRPr="00223BDA">
        <w:rPr>
          <w:rFonts w:ascii="Times New Roman" w:hAnsi="Times New Roman"/>
          <w:sz w:val="24"/>
          <w:szCs w:val="24"/>
        </w:rPr>
        <w:t>Genel kurul, öğrenci topluluğunun en yetkili karar organıdır.</w:t>
      </w:r>
    </w:p>
    <w:p w14:paraId="766CE1EF" w14:textId="0AF08FD1" w:rsidR="00E1270F" w:rsidRPr="00FD50AF" w:rsidRDefault="00F40AA5" w:rsidP="00FD50AF">
      <w:pPr>
        <w:pStyle w:val="ListeParagraf"/>
        <w:spacing w:before="120" w:after="120" w:line="360" w:lineRule="auto"/>
        <w:ind w:left="40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Topluluk </w:t>
      </w:r>
      <w:r w:rsidR="00714A17" w:rsidRPr="008D2FB7">
        <w:rPr>
          <w:rFonts w:ascii="Times New Roman" w:hAnsi="Times New Roman"/>
          <w:color w:val="000000" w:themeColor="text1"/>
          <w:sz w:val="24"/>
          <w:szCs w:val="24"/>
        </w:rPr>
        <w:t xml:space="preserve">Genel Kurulu, </w:t>
      </w:r>
      <w:r w:rsidR="00756BF9">
        <w:rPr>
          <w:rFonts w:ascii="Times New Roman" w:hAnsi="Times New Roman"/>
          <w:color w:val="000000" w:themeColor="text1"/>
          <w:sz w:val="24"/>
          <w:szCs w:val="24"/>
        </w:rPr>
        <w:t xml:space="preserve">topluluğa </w:t>
      </w:r>
      <w:r w:rsidR="00714A17" w:rsidRPr="008D2FB7">
        <w:rPr>
          <w:rFonts w:ascii="Times New Roman" w:hAnsi="Times New Roman"/>
          <w:color w:val="000000" w:themeColor="text1"/>
          <w:sz w:val="24"/>
          <w:szCs w:val="24"/>
        </w:rPr>
        <w:t>kaydını yaptırmı</w:t>
      </w:r>
      <w:r w:rsidR="00722537" w:rsidRPr="008D2FB7">
        <w:rPr>
          <w:rFonts w:ascii="Times New Roman" w:hAnsi="Times New Roman"/>
          <w:color w:val="000000" w:themeColor="text1"/>
          <w:sz w:val="24"/>
          <w:szCs w:val="24"/>
        </w:rPr>
        <w:t>ş tüm öğrenci üyelerden oluşur.</w:t>
      </w:r>
    </w:p>
    <w:p w14:paraId="73944713" w14:textId="77777777" w:rsidR="008D2FB7" w:rsidRDefault="00473809" w:rsidP="00B3065F">
      <w:pPr>
        <w:pStyle w:val="ListeParagraf"/>
        <w:numPr>
          <w:ilvl w:val="0"/>
          <w:numId w:val="4"/>
        </w:numPr>
        <w:spacing w:before="120" w:after="120" w:line="360" w:lineRule="auto"/>
        <w:jc w:val="both"/>
        <w:rPr>
          <w:rFonts w:ascii="Times New Roman" w:hAnsi="Times New Roman"/>
          <w:color w:val="000000" w:themeColor="text1"/>
          <w:sz w:val="24"/>
          <w:szCs w:val="24"/>
        </w:rPr>
      </w:pPr>
      <w:r>
        <w:rPr>
          <w:rFonts w:ascii="Times New Roman" w:eastAsia="Times New Roman" w:hAnsi="Times New Roman"/>
          <w:b/>
          <w:color w:val="000000" w:themeColor="text1"/>
          <w:sz w:val="24"/>
          <w:szCs w:val="24"/>
          <w:lang w:eastAsia="tr-TR"/>
        </w:rPr>
        <w:t>Toplantı Zamanı</w:t>
      </w:r>
      <w:r w:rsidR="00722537" w:rsidRPr="008D2FB7">
        <w:rPr>
          <w:rFonts w:ascii="Times New Roman" w:eastAsia="Times New Roman" w:hAnsi="Times New Roman"/>
          <w:b/>
          <w:color w:val="000000" w:themeColor="text1"/>
          <w:sz w:val="24"/>
          <w:szCs w:val="24"/>
          <w:lang w:eastAsia="tr-TR"/>
        </w:rPr>
        <w:t>:</w:t>
      </w:r>
      <w:r w:rsidR="00722537" w:rsidRPr="008D2FB7">
        <w:rPr>
          <w:rFonts w:ascii="Times New Roman" w:hAnsi="Times New Roman"/>
          <w:color w:val="000000" w:themeColor="text1"/>
          <w:sz w:val="24"/>
          <w:szCs w:val="24"/>
        </w:rPr>
        <w:t xml:space="preserve"> </w:t>
      </w:r>
    </w:p>
    <w:p w14:paraId="1A778743" w14:textId="64B81515" w:rsidR="0084587C" w:rsidRDefault="00722537" w:rsidP="0084587C">
      <w:pPr>
        <w:pStyle w:val="ListeParagraf"/>
        <w:spacing w:before="120" w:after="120" w:line="360" w:lineRule="auto"/>
        <w:ind w:left="405"/>
        <w:jc w:val="both"/>
        <w:rPr>
          <w:rFonts w:ascii="Times New Roman" w:hAnsi="Times New Roman"/>
          <w:color w:val="000000" w:themeColor="text1"/>
          <w:sz w:val="24"/>
          <w:szCs w:val="24"/>
        </w:rPr>
      </w:pPr>
      <w:r w:rsidRPr="008D2FB7">
        <w:rPr>
          <w:rFonts w:ascii="Times New Roman" w:hAnsi="Times New Roman"/>
          <w:color w:val="000000" w:themeColor="text1"/>
          <w:sz w:val="24"/>
          <w:szCs w:val="24"/>
        </w:rPr>
        <w:t xml:space="preserve">Genel Kurul, </w:t>
      </w:r>
      <w:r w:rsidR="0084587C">
        <w:rPr>
          <w:rFonts w:ascii="Times New Roman" w:hAnsi="Times New Roman"/>
          <w:color w:val="000000" w:themeColor="text1"/>
          <w:sz w:val="24"/>
          <w:szCs w:val="24"/>
        </w:rPr>
        <w:t>her akademik yılın başlangıcını takip eden ilk 30(otuz) takvim günü içinde Yönetim Kurulunun en az 10</w:t>
      </w:r>
      <w:r w:rsidR="00C35C3D">
        <w:rPr>
          <w:rFonts w:ascii="Times New Roman" w:hAnsi="Times New Roman"/>
          <w:color w:val="000000" w:themeColor="text1"/>
          <w:sz w:val="24"/>
          <w:szCs w:val="24"/>
        </w:rPr>
        <w:t xml:space="preserve"> </w:t>
      </w:r>
      <w:r w:rsidR="0084587C">
        <w:rPr>
          <w:rFonts w:ascii="Times New Roman" w:hAnsi="Times New Roman"/>
          <w:color w:val="000000" w:themeColor="text1"/>
          <w:sz w:val="24"/>
          <w:szCs w:val="24"/>
        </w:rPr>
        <w:t>(on) gün önceden yapacağı çağrı üzerine Yönetim ve Denetim Kurulunun asil ve yedek üyelerini 1 (bir) yıl için seçmek üzere toplanır.</w:t>
      </w:r>
    </w:p>
    <w:p w14:paraId="0FEC5064" w14:textId="2CD70705" w:rsidR="00B3065F" w:rsidRDefault="00473809" w:rsidP="00B3065F">
      <w:pPr>
        <w:pStyle w:val="ListeParagraf"/>
        <w:numPr>
          <w:ilvl w:val="0"/>
          <w:numId w:val="4"/>
        </w:numPr>
        <w:spacing w:before="120" w:after="120" w:line="360" w:lineRule="auto"/>
        <w:jc w:val="both"/>
        <w:rPr>
          <w:rFonts w:ascii="Times New Roman" w:eastAsia="Times New Roman" w:hAnsi="Times New Roman"/>
          <w:b/>
          <w:color w:val="000000" w:themeColor="text1"/>
          <w:sz w:val="24"/>
          <w:szCs w:val="24"/>
          <w:lang w:eastAsia="tr-TR"/>
        </w:rPr>
      </w:pPr>
      <w:r>
        <w:rPr>
          <w:rFonts w:ascii="Times New Roman" w:eastAsia="Times New Roman" w:hAnsi="Times New Roman"/>
          <w:b/>
          <w:color w:val="000000" w:themeColor="text1"/>
          <w:sz w:val="24"/>
          <w:szCs w:val="24"/>
          <w:lang w:eastAsia="tr-TR"/>
        </w:rPr>
        <w:t>Toplantı Yeri</w:t>
      </w:r>
      <w:r w:rsidR="00EE2257">
        <w:rPr>
          <w:rFonts w:ascii="Times New Roman" w:eastAsia="Times New Roman" w:hAnsi="Times New Roman"/>
          <w:b/>
          <w:color w:val="000000" w:themeColor="text1"/>
          <w:sz w:val="24"/>
          <w:szCs w:val="24"/>
          <w:lang w:eastAsia="tr-TR"/>
        </w:rPr>
        <w:t xml:space="preserve"> ve Çağrı Usulü</w:t>
      </w:r>
      <w:r w:rsidR="00722537" w:rsidRPr="00B3065F">
        <w:rPr>
          <w:rFonts w:ascii="Times New Roman" w:eastAsia="Times New Roman" w:hAnsi="Times New Roman"/>
          <w:b/>
          <w:color w:val="000000" w:themeColor="text1"/>
          <w:sz w:val="24"/>
          <w:szCs w:val="24"/>
          <w:lang w:eastAsia="tr-TR"/>
        </w:rPr>
        <w:t xml:space="preserve">: </w:t>
      </w:r>
    </w:p>
    <w:p w14:paraId="6E6E2220" w14:textId="74DA2C35" w:rsidR="00EE2257" w:rsidRPr="00EE2257" w:rsidRDefault="00EE2257" w:rsidP="00EE2257">
      <w:pPr>
        <w:pStyle w:val="ListeParagraf"/>
        <w:spacing w:before="120" w:after="120" w:line="360" w:lineRule="auto"/>
        <w:ind w:left="405"/>
        <w:jc w:val="both"/>
        <w:rPr>
          <w:rFonts w:ascii="Times New Roman" w:eastAsia="Times New Roman" w:hAnsi="Times New Roman"/>
          <w:b/>
          <w:color w:val="000000" w:themeColor="text1"/>
          <w:sz w:val="24"/>
          <w:szCs w:val="24"/>
          <w:lang w:eastAsia="tr-TR"/>
        </w:rPr>
      </w:pPr>
      <w:r w:rsidRPr="00EE2257">
        <w:rPr>
          <w:rFonts w:ascii="Times New Roman" w:hAnsi="Times New Roman"/>
          <w:sz w:val="24"/>
          <w:szCs w:val="24"/>
        </w:rPr>
        <w:t>Genel kurul toplantısının gündemi, yeri ve saati en geç 15 (on beş) gün önce Daire Başkanlığına dilekçeyle bildirilir ve Daire Başkanlığının web sayfasından duyurulur. Bu duyuruda, genel kurulda çoğunluk sağlanamaması durumunda yapılacak olan ikinci toplantının yeri ve zamanı da belirtilir.</w:t>
      </w:r>
    </w:p>
    <w:p w14:paraId="37B534AC" w14:textId="77777777" w:rsidR="00B3065F" w:rsidRPr="0084587C" w:rsidRDefault="00E0403B" w:rsidP="00B3065F">
      <w:pPr>
        <w:pStyle w:val="ListeParagraf"/>
        <w:numPr>
          <w:ilvl w:val="0"/>
          <w:numId w:val="4"/>
        </w:numPr>
        <w:spacing w:before="120" w:after="120" w:line="360" w:lineRule="auto"/>
        <w:jc w:val="both"/>
        <w:rPr>
          <w:rFonts w:ascii="Times New Roman" w:eastAsia="Times New Roman" w:hAnsi="Times New Roman"/>
          <w:color w:val="000000" w:themeColor="text1"/>
          <w:sz w:val="24"/>
          <w:szCs w:val="24"/>
          <w:lang w:eastAsia="tr-TR"/>
        </w:rPr>
      </w:pPr>
      <w:r w:rsidRPr="00B3065F">
        <w:rPr>
          <w:rFonts w:ascii="Times New Roman" w:eastAsia="Times New Roman" w:hAnsi="Times New Roman"/>
          <w:b/>
          <w:color w:val="000000" w:themeColor="text1"/>
          <w:sz w:val="24"/>
          <w:szCs w:val="24"/>
          <w:lang w:eastAsia="tr-TR"/>
        </w:rPr>
        <w:t>Toplantı Yeter Sayısı:</w:t>
      </w:r>
      <w:r w:rsidRPr="008D2FB7">
        <w:rPr>
          <w:rFonts w:ascii="Times New Roman" w:hAnsi="Times New Roman"/>
          <w:color w:val="000000" w:themeColor="text1"/>
          <w:sz w:val="24"/>
          <w:szCs w:val="24"/>
        </w:rPr>
        <w:t xml:space="preserve"> </w:t>
      </w:r>
    </w:p>
    <w:p w14:paraId="3DD24B60" w14:textId="6A1A5D34" w:rsidR="00E94CFE" w:rsidRPr="00242F72" w:rsidRDefault="0084587C" w:rsidP="00242F72">
      <w:pPr>
        <w:pStyle w:val="ListeParagraf"/>
        <w:spacing w:before="120" w:after="120" w:line="360" w:lineRule="auto"/>
        <w:ind w:left="40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Genel kurula katılma hakkı bulunan üyelerinin yarısından bir fazlasının katılımı ile toplanır. İlk toplantıda yeter sayı sağlanmazsa en geç 1 hafta sonra yapılacak ikinci toplantıda çoğunluk </w:t>
      </w:r>
      <w:r w:rsidR="00CF4BAB">
        <w:rPr>
          <w:rFonts w:ascii="Times New Roman" w:hAnsi="Times New Roman"/>
          <w:color w:val="000000" w:themeColor="text1"/>
          <w:sz w:val="24"/>
          <w:szCs w:val="24"/>
        </w:rPr>
        <w:t xml:space="preserve">aranmaz. Ancak bu ikinci toplantıya katılan üye sayısı </w:t>
      </w:r>
      <w:r w:rsidR="0036705E">
        <w:rPr>
          <w:rFonts w:ascii="Times New Roman" w:hAnsi="Times New Roman"/>
          <w:color w:val="000000" w:themeColor="text1"/>
          <w:sz w:val="24"/>
          <w:szCs w:val="24"/>
        </w:rPr>
        <w:t>topluluk</w:t>
      </w:r>
      <w:r w:rsidR="00CF4BAB">
        <w:rPr>
          <w:rFonts w:ascii="Times New Roman" w:hAnsi="Times New Roman"/>
          <w:color w:val="000000" w:themeColor="text1"/>
          <w:sz w:val="24"/>
          <w:szCs w:val="24"/>
        </w:rPr>
        <w:t xml:space="preserve"> yönetim ve denetim kurulları üye tam sayıları toplamından aşağı olamaz.</w:t>
      </w:r>
    </w:p>
    <w:p w14:paraId="044BF8AC" w14:textId="77777777" w:rsidR="00314BDF" w:rsidRPr="008D2FB7" w:rsidRDefault="00E0403B" w:rsidP="00B3065F">
      <w:pPr>
        <w:pStyle w:val="ListeParagraf"/>
        <w:numPr>
          <w:ilvl w:val="0"/>
          <w:numId w:val="4"/>
        </w:numPr>
        <w:spacing w:before="120" w:after="120" w:line="360" w:lineRule="auto"/>
        <w:jc w:val="both"/>
        <w:rPr>
          <w:rFonts w:ascii="Times New Roman" w:eastAsia="Times New Roman" w:hAnsi="Times New Roman"/>
          <w:color w:val="000000" w:themeColor="text1"/>
          <w:sz w:val="24"/>
          <w:szCs w:val="24"/>
          <w:lang w:eastAsia="tr-TR"/>
        </w:rPr>
      </w:pPr>
      <w:r w:rsidRPr="00B3065F">
        <w:rPr>
          <w:rFonts w:ascii="Times New Roman" w:eastAsia="Times New Roman" w:hAnsi="Times New Roman"/>
          <w:b/>
          <w:color w:val="000000" w:themeColor="text1"/>
          <w:sz w:val="24"/>
          <w:szCs w:val="24"/>
          <w:lang w:eastAsia="tr-TR"/>
        </w:rPr>
        <w:t>Genel Kurulun Görev ve Yetkileri</w:t>
      </w:r>
      <w:r w:rsidRPr="00473809">
        <w:rPr>
          <w:rFonts w:ascii="Times New Roman" w:eastAsia="Times New Roman" w:hAnsi="Times New Roman"/>
          <w:b/>
          <w:color w:val="000000" w:themeColor="text1"/>
          <w:sz w:val="24"/>
          <w:szCs w:val="24"/>
          <w:lang w:eastAsia="tr-TR"/>
        </w:rPr>
        <w:t>:</w:t>
      </w:r>
      <w:r w:rsidR="00314BDF" w:rsidRPr="008D2FB7">
        <w:rPr>
          <w:rFonts w:ascii="Times New Roman" w:hAnsi="Times New Roman"/>
          <w:color w:val="000000" w:themeColor="text1"/>
          <w:sz w:val="24"/>
          <w:szCs w:val="24"/>
        </w:rPr>
        <w:t xml:space="preserve"> </w:t>
      </w:r>
    </w:p>
    <w:p w14:paraId="718F9F72" w14:textId="32356392" w:rsidR="00314BDF" w:rsidRDefault="00314BDF" w:rsidP="00B3065F">
      <w:pPr>
        <w:pStyle w:val="ListeParagraf"/>
        <w:spacing w:before="120" w:after="120" w:line="360" w:lineRule="auto"/>
        <w:ind w:left="405"/>
        <w:jc w:val="both"/>
        <w:rPr>
          <w:rFonts w:ascii="Times New Roman" w:hAnsi="Times New Roman"/>
          <w:color w:val="000000" w:themeColor="text1"/>
          <w:sz w:val="24"/>
          <w:szCs w:val="24"/>
        </w:rPr>
      </w:pPr>
      <w:r w:rsidRPr="008D2FB7">
        <w:rPr>
          <w:rFonts w:ascii="Times New Roman" w:hAnsi="Times New Roman"/>
          <w:color w:val="000000" w:themeColor="text1"/>
          <w:sz w:val="24"/>
          <w:szCs w:val="24"/>
        </w:rPr>
        <w:t xml:space="preserve">Genel Kurulun görev ve yetkileri şunlardır: </w:t>
      </w:r>
    </w:p>
    <w:p w14:paraId="4539ACA2" w14:textId="7E92D304" w:rsidR="00D33270" w:rsidRPr="00BD20AF" w:rsidRDefault="00D33270" w:rsidP="00D33270">
      <w:pPr>
        <w:spacing w:before="120" w:after="120" w:line="360" w:lineRule="auto"/>
        <w:jc w:val="both"/>
        <w:rPr>
          <w:rFonts w:ascii="Times New Roman" w:hAnsi="Times New Roman"/>
          <w:sz w:val="24"/>
          <w:szCs w:val="24"/>
        </w:rPr>
      </w:pPr>
      <w:r>
        <w:t xml:space="preserve">        </w:t>
      </w:r>
      <w:r w:rsidRPr="00BD20AF">
        <w:rPr>
          <w:rFonts w:ascii="Times New Roman" w:hAnsi="Times New Roman"/>
          <w:sz w:val="24"/>
          <w:szCs w:val="24"/>
        </w:rPr>
        <w:t>Genel kurul, yönetim ve denetim kurulunun asil ve yedek üyelerini seçer.</w:t>
      </w:r>
    </w:p>
    <w:p w14:paraId="4B0CE4E2" w14:textId="4EB6794E" w:rsidR="00D33270" w:rsidRPr="00BD20AF" w:rsidRDefault="00D33270" w:rsidP="00D33270">
      <w:pPr>
        <w:spacing w:before="120" w:after="120" w:line="360" w:lineRule="auto"/>
        <w:jc w:val="both"/>
        <w:rPr>
          <w:rFonts w:ascii="Times New Roman" w:hAnsi="Times New Roman"/>
          <w:sz w:val="24"/>
          <w:szCs w:val="24"/>
        </w:rPr>
      </w:pPr>
      <w:r w:rsidRPr="00BD20AF">
        <w:rPr>
          <w:rFonts w:ascii="Times New Roman" w:hAnsi="Times New Roman"/>
          <w:sz w:val="24"/>
          <w:szCs w:val="24"/>
        </w:rPr>
        <w:t xml:space="preserve">       Genel kurul, topluluğun gelir gider çizelgesini karara bağlar.</w:t>
      </w:r>
    </w:p>
    <w:p w14:paraId="262C122E" w14:textId="49588A0A" w:rsidR="00D33270" w:rsidRPr="00BD20AF" w:rsidRDefault="00D33270" w:rsidP="00D33270">
      <w:pPr>
        <w:spacing w:before="120" w:after="120" w:line="360" w:lineRule="auto"/>
        <w:jc w:val="both"/>
        <w:rPr>
          <w:rFonts w:ascii="Times New Roman" w:hAnsi="Times New Roman"/>
          <w:sz w:val="24"/>
          <w:szCs w:val="24"/>
        </w:rPr>
      </w:pPr>
      <w:r w:rsidRPr="00BD20AF">
        <w:rPr>
          <w:rFonts w:ascii="Times New Roman" w:hAnsi="Times New Roman"/>
          <w:sz w:val="24"/>
          <w:szCs w:val="24"/>
        </w:rPr>
        <w:t xml:space="preserve">  </w:t>
      </w:r>
      <w:r w:rsidR="00BD20AF" w:rsidRPr="00BD20AF">
        <w:rPr>
          <w:rFonts w:ascii="Times New Roman" w:hAnsi="Times New Roman"/>
          <w:sz w:val="24"/>
          <w:szCs w:val="24"/>
        </w:rPr>
        <w:t xml:space="preserve">     Genel kurul, topluluğun amacını gerçekleştirmesi için kararlar alır.</w:t>
      </w:r>
    </w:p>
    <w:p w14:paraId="761B3468" w14:textId="4FAEDECE" w:rsidR="00D33270" w:rsidRPr="00BD20AF" w:rsidRDefault="00BD20AF" w:rsidP="00BD20AF">
      <w:pPr>
        <w:spacing w:before="120" w:after="120" w:line="360" w:lineRule="auto"/>
        <w:jc w:val="both"/>
        <w:rPr>
          <w:rFonts w:ascii="Times New Roman" w:hAnsi="Times New Roman"/>
          <w:color w:val="000000" w:themeColor="text1"/>
          <w:sz w:val="24"/>
          <w:szCs w:val="24"/>
        </w:rPr>
      </w:pPr>
      <w:r w:rsidRPr="00BD20AF">
        <w:rPr>
          <w:rFonts w:ascii="Times New Roman" w:hAnsi="Times New Roman"/>
          <w:sz w:val="24"/>
          <w:szCs w:val="24"/>
        </w:rPr>
        <w:t xml:space="preserve">       Genel kurul, topluluk tüzük değişiklik önerilerini görüşüp karara bağlar. </w:t>
      </w:r>
    </w:p>
    <w:p w14:paraId="5E16F3CF" w14:textId="6631B1A6" w:rsidR="00B3065F" w:rsidRDefault="001A5204" w:rsidP="00B3065F">
      <w:pPr>
        <w:pStyle w:val="ListeParagraf"/>
        <w:numPr>
          <w:ilvl w:val="0"/>
          <w:numId w:val="4"/>
        </w:numPr>
        <w:spacing w:before="120" w:after="120" w:line="360" w:lineRule="auto"/>
        <w:jc w:val="both"/>
        <w:rPr>
          <w:rFonts w:ascii="Times New Roman" w:eastAsia="Times New Roman" w:hAnsi="Times New Roman"/>
          <w:color w:val="000000" w:themeColor="text1"/>
          <w:sz w:val="24"/>
          <w:szCs w:val="24"/>
          <w:lang w:eastAsia="tr-TR"/>
        </w:rPr>
      </w:pPr>
      <w:r w:rsidRPr="00B3065F">
        <w:rPr>
          <w:rFonts w:ascii="Times New Roman" w:eastAsia="Times New Roman" w:hAnsi="Times New Roman"/>
          <w:b/>
          <w:color w:val="000000" w:themeColor="text1"/>
          <w:sz w:val="24"/>
          <w:szCs w:val="24"/>
          <w:lang w:eastAsia="tr-TR"/>
        </w:rPr>
        <w:t>Genel Kurul Sonuçları Bildirimi:</w:t>
      </w:r>
      <w:r w:rsidRPr="008D2FB7">
        <w:rPr>
          <w:rFonts w:ascii="Times New Roman" w:eastAsia="Times New Roman" w:hAnsi="Times New Roman"/>
          <w:color w:val="000000" w:themeColor="text1"/>
          <w:sz w:val="24"/>
          <w:szCs w:val="24"/>
          <w:lang w:eastAsia="tr-TR"/>
        </w:rPr>
        <w:t xml:space="preserve"> </w:t>
      </w:r>
    </w:p>
    <w:p w14:paraId="1B790A25" w14:textId="1890629C" w:rsidR="0036705E" w:rsidRPr="00E94CFE" w:rsidRDefault="0036705E" w:rsidP="0036705E">
      <w:pPr>
        <w:pStyle w:val="ListeParagraf"/>
        <w:spacing w:before="120" w:after="120" w:line="360" w:lineRule="auto"/>
        <w:ind w:left="405"/>
        <w:jc w:val="both"/>
        <w:rPr>
          <w:rFonts w:ascii="Times New Roman" w:eastAsia="Times New Roman" w:hAnsi="Times New Roman"/>
          <w:color w:val="000000" w:themeColor="text1"/>
          <w:sz w:val="24"/>
          <w:szCs w:val="24"/>
          <w:lang w:eastAsia="tr-TR"/>
        </w:rPr>
      </w:pPr>
      <w:r w:rsidRPr="00E94CFE">
        <w:rPr>
          <w:rFonts w:ascii="Times New Roman" w:hAnsi="Times New Roman"/>
          <w:sz w:val="24"/>
          <w:szCs w:val="24"/>
        </w:rPr>
        <w:t>Genel kurul toplantısında topluluk organlarına seçilen üyelerin listesi toplantı tarihinden itibaren en geç 3 (üç) iş günü içinde Genel Kurul Karar Defterine işlenmiş bir şekilde Daire Başkanlığına yazılı olarak bildirilir.</w:t>
      </w:r>
    </w:p>
    <w:p w14:paraId="1C7E340E" w14:textId="77777777" w:rsidR="00B3065F" w:rsidRDefault="00774C99" w:rsidP="00B3065F">
      <w:pPr>
        <w:pStyle w:val="ListeParagraf"/>
        <w:numPr>
          <w:ilvl w:val="0"/>
          <w:numId w:val="4"/>
        </w:numPr>
        <w:spacing w:before="120" w:after="120" w:line="360" w:lineRule="auto"/>
        <w:jc w:val="both"/>
        <w:rPr>
          <w:rFonts w:ascii="Times New Roman" w:eastAsia="Times New Roman" w:hAnsi="Times New Roman"/>
          <w:color w:val="000000" w:themeColor="text1"/>
          <w:sz w:val="24"/>
          <w:szCs w:val="24"/>
          <w:lang w:eastAsia="tr-TR"/>
        </w:rPr>
      </w:pPr>
      <w:r w:rsidRPr="00B3065F">
        <w:rPr>
          <w:rFonts w:ascii="Times New Roman" w:eastAsia="Times New Roman" w:hAnsi="Times New Roman"/>
          <w:b/>
          <w:color w:val="000000" w:themeColor="text1"/>
          <w:sz w:val="24"/>
          <w:szCs w:val="24"/>
          <w:lang w:eastAsia="tr-TR"/>
        </w:rPr>
        <w:t>Yönetim Kurulu:</w:t>
      </w:r>
      <w:r w:rsidR="001B0CC8" w:rsidRPr="00B3065F">
        <w:rPr>
          <w:rFonts w:ascii="Times New Roman" w:eastAsia="Times New Roman" w:hAnsi="Times New Roman"/>
          <w:b/>
          <w:color w:val="000000" w:themeColor="text1"/>
          <w:sz w:val="24"/>
          <w:szCs w:val="24"/>
          <w:lang w:eastAsia="tr-TR"/>
        </w:rPr>
        <w:t xml:space="preserve"> </w:t>
      </w:r>
    </w:p>
    <w:p w14:paraId="309FC937" w14:textId="632BE605" w:rsidR="00E0403B" w:rsidRDefault="00E94CFE" w:rsidP="00B3065F">
      <w:pPr>
        <w:pStyle w:val="ListeParagraf"/>
        <w:spacing w:before="120" w:after="120" w:line="360" w:lineRule="auto"/>
        <w:ind w:left="405"/>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tr-TR"/>
        </w:rPr>
        <w:t xml:space="preserve">Topluluk </w:t>
      </w:r>
      <w:r w:rsidR="001B0CC8" w:rsidRPr="008D2FB7">
        <w:rPr>
          <w:rFonts w:ascii="Times New Roman" w:hAnsi="Times New Roman"/>
          <w:color w:val="000000" w:themeColor="text1"/>
          <w:sz w:val="24"/>
          <w:szCs w:val="24"/>
        </w:rPr>
        <w:t>Yönetim Kurulu, Genel Kurul tarafından açık oy</w:t>
      </w:r>
      <w:r w:rsidR="00CF4BAB">
        <w:rPr>
          <w:rFonts w:ascii="Times New Roman" w:hAnsi="Times New Roman"/>
          <w:color w:val="000000" w:themeColor="text1"/>
          <w:sz w:val="24"/>
          <w:szCs w:val="24"/>
        </w:rPr>
        <w:t>lama ile seçilen 5 (beş) asil, 2 (iki</w:t>
      </w:r>
      <w:r w:rsidR="001B0CC8" w:rsidRPr="008D2FB7">
        <w:rPr>
          <w:rFonts w:ascii="Times New Roman" w:hAnsi="Times New Roman"/>
          <w:color w:val="000000" w:themeColor="text1"/>
          <w:sz w:val="24"/>
          <w:szCs w:val="24"/>
        </w:rPr>
        <w:t xml:space="preserve">) yedek üyeden ve Akademik Danışmandan oluşur. Yönetim Kurulu kendi içerisinde </w:t>
      </w:r>
      <w:r w:rsidR="001B0CC8" w:rsidRPr="008D2FB7">
        <w:rPr>
          <w:rFonts w:ascii="Times New Roman" w:hAnsi="Times New Roman"/>
          <w:color w:val="000000" w:themeColor="text1"/>
          <w:sz w:val="24"/>
          <w:szCs w:val="24"/>
        </w:rPr>
        <w:lastRenderedPageBreak/>
        <w:t>bir başkan seçer ve ilk toplantısında görev dağılımını yapar. Yönetim Kurulu üyelerinin</w:t>
      </w:r>
      <w:r w:rsidR="00FD50AF">
        <w:rPr>
          <w:rFonts w:ascii="Times New Roman" w:hAnsi="Times New Roman"/>
          <w:color w:val="000000" w:themeColor="text1"/>
          <w:sz w:val="24"/>
          <w:szCs w:val="24"/>
        </w:rPr>
        <w:t xml:space="preserve"> </w:t>
      </w:r>
      <w:r w:rsidR="001B0CC8" w:rsidRPr="008D2FB7">
        <w:rPr>
          <w:rFonts w:ascii="Times New Roman" w:hAnsi="Times New Roman"/>
          <w:color w:val="000000" w:themeColor="text1"/>
          <w:sz w:val="24"/>
          <w:szCs w:val="24"/>
        </w:rPr>
        <w:t>herhangi bir sabıka kaydının bulunmaması, disiplin cezası almamış olması ve bunları belgelemesi gerekir.</w:t>
      </w:r>
    </w:p>
    <w:p w14:paraId="7CF70B6F" w14:textId="77777777" w:rsidR="001B0CC8" w:rsidRPr="00B3065F" w:rsidRDefault="001B0CC8" w:rsidP="00B3065F">
      <w:pPr>
        <w:pStyle w:val="ListeParagraf"/>
        <w:numPr>
          <w:ilvl w:val="0"/>
          <w:numId w:val="4"/>
        </w:numPr>
        <w:spacing w:before="120" w:after="120" w:line="360" w:lineRule="auto"/>
        <w:jc w:val="both"/>
        <w:rPr>
          <w:rFonts w:ascii="Times New Roman" w:eastAsia="Times New Roman" w:hAnsi="Times New Roman"/>
          <w:b/>
          <w:color w:val="000000" w:themeColor="text1"/>
          <w:sz w:val="24"/>
          <w:szCs w:val="24"/>
          <w:lang w:eastAsia="tr-TR"/>
        </w:rPr>
      </w:pPr>
      <w:r w:rsidRPr="00B3065F">
        <w:rPr>
          <w:rFonts w:ascii="Times New Roman" w:hAnsi="Times New Roman"/>
          <w:b/>
          <w:color w:val="000000" w:themeColor="text1"/>
          <w:sz w:val="24"/>
          <w:szCs w:val="24"/>
        </w:rPr>
        <w:t>Yönetim Kurulunun Görev ve Yetkileri</w:t>
      </w:r>
      <w:r w:rsidR="00B3065F">
        <w:rPr>
          <w:rFonts w:ascii="Times New Roman" w:hAnsi="Times New Roman"/>
          <w:b/>
          <w:color w:val="000000" w:themeColor="text1"/>
          <w:sz w:val="24"/>
          <w:szCs w:val="24"/>
        </w:rPr>
        <w:t>:</w:t>
      </w:r>
    </w:p>
    <w:p w14:paraId="2C7E93F7" w14:textId="35247F3C" w:rsidR="00C545FE" w:rsidRDefault="00714A17" w:rsidP="00B3065F">
      <w:pPr>
        <w:pStyle w:val="ListeParagraf"/>
        <w:spacing w:before="120" w:after="120" w:line="360" w:lineRule="auto"/>
        <w:ind w:left="405"/>
        <w:jc w:val="both"/>
        <w:rPr>
          <w:rFonts w:ascii="Times New Roman" w:hAnsi="Times New Roman"/>
          <w:color w:val="000000" w:themeColor="text1"/>
          <w:sz w:val="24"/>
          <w:szCs w:val="24"/>
        </w:rPr>
      </w:pPr>
      <w:r w:rsidRPr="008D2FB7">
        <w:rPr>
          <w:rFonts w:ascii="Times New Roman" w:hAnsi="Times New Roman"/>
          <w:color w:val="000000" w:themeColor="text1"/>
          <w:sz w:val="24"/>
          <w:szCs w:val="24"/>
        </w:rPr>
        <w:t>Yönetim Kurulunun görev ve yetkileri şunlardır:</w:t>
      </w:r>
    </w:p>
    <w:p w14:paraId="79BE475F" w14:textId="24DA9EC3" w:rsidR="00FA74C1" w:rsidRPr="00FA74C1" w:rsidRDefault="00FA74C1" w:rsidP="00B3065F">
      <w:pPr>
        <w:pStyle w:val="ListeParagraf"/>
        <w:spacing w:before="120" w:after="120" w:line="360" w:lineRule="auto"/>
        <w:ind w:left="405"/>
        <w:jc w:val="both"/>
        <w:rPr>
          <w:rFonts w:ascii="Times New Roman" w:hAnsi="Times New Roman"/>
          <w:sz w:val="24"/>
          <w:szCs w:val="24"/>
        </w:rPr>
      </w:pPr>
      <w:r w:rsidRPr="00FA74C1">
        <w:rPr>
          <w:rFonts w:ascii="Times New Roman" w:hAnsi="Times New Roman"/>
          <w:sz w:val="24"/>
          <w:szCs w:val="24"/>
        </w:rPr>
        <w:t>Yönetim kurulu, genel kurul toplantılarının gün, saat ve yerini saptar.</w:t>
      </w:r>
    </w:p>
    <w:p w14:paraId="72096FD6" w14:textId="66D6F583" w:rsidR="00FA74C1" w:rsidRPr="00FA74C1" w:rsidRDefault="00FA74C1" w:rsidP="00B3065F">
      <w:pPr>
        <w:pStyle w:val="ListeParagraf"/>
        <w:spacing w:before="120" w:after="120" w:line="360" w:lineRule="auto"/>
        <w:ind w:left="405"/>
        <w:jc w:val="both"/>
        <w:rPr>
          <w:rFonts w:ascii="Times New Roman" w:hAnsi="Times New Roman"/>
          <w:sz w:val="24"/>
          <w:szCs w:val="24"/>
        </w:rPr>
      </w:pPr>
      <w:r w:rsidRPr="00FA74C1">
        <w:rPr>
          <w:rFonts w:ascii="Times New Roman" w:hAnsi="Times New Roman"/>
          <w:sz w:val="24"/>
          <w:szCs w:val="24"/>
        </w:rPr>
        <w:t>Yönetim kurulu, topluluğa sağlanan demirbaş eşya ve malzemelerin kayıtlarını tutar, amaca uygun olarak kullanılmasını sağlar ve korur.</w:t>
      </w:r>
    </w:p>
    <w:p w14:paraId="72CBCC7E" w14:textId="5F958A97" w:rsidR="00FA74C1" w:rsidRPr="00FA74C1" w:rsidRDefault="00FA74C1" w:rsidP="00B3065F">
      <w:pPr>
        <w:pStyle w:val="ListeParagraf"/>
        <w:spacing w:before="120" w:after="120" w:line="360" w:lineRule="auto"/>
        <w:ind w:left="405"/>
        <w:jc w:val="both"/>
        <w:rPr>
          <w:rFonts w:ascii="Times New Roman" w:hAnsi="Times New Roman"/>
          <w:sz w:val="24"/>
          <w:szCs w:val="24"/>
        </w:rPr>
      </w:pPr>
      <w:r w:rsidRPr="00FA74C1">
        <w:rPr>
          <w:rFonts w:ascii="Times New Roman" w:hAnsi="Times New Roman"/>
          <w:sz w:val="24"/>
          <w:szCs w:val="24"/>
        </w:rPr>
        <w:t>Yönetim kurulu, yeni üye kabulü, üyeliklerin güncellenmesi işlemlerini yürütür. Üyeliğe kabul konusunda yönetim kurulu yetkili olup, somut bir belge ve/veya bilgiye dayanmaksızın başvuruları reddetme hakkına sahip değildir.</w:t>
      </w:r>
    </w:p>
    <w:p w14:paraId="06F2A132" w14:textId="66BCD849" w:rsidR="00FA74C1" w:rsidRPr="00FA74C1" w:rsidRDefault="00FA74C1" w:rsidP="00B3065F">
      <w:pPr>
        <w:pStyle w:val="ListeParagraf"/>
        <w:spacing w:before="120" w:after="120" w:line="360" w:lineRule="auto"/>
        <w:ind w:left="405"/>
        <w:jc w:val="both"/>
        <w:rPr>
          <w:rFonts w:ascii="Times New Roman" w:hAnsi="Times New Roman"/>
          <w:sz w:val="24"/>
          <w:szCs w:val="24"/>
        </w:rPr>
      </w:pPr>
      <w:r w:rsidRPr="00FA74C1">
        <w:rPr>
          <w:rFonts w:ascii="Times New Roman" w:hAnsi="Times New Roman"/>
          <w:sz w:val="24"/>
          <w:szCs w:val="24"/>
        </w:rPr>
        <w:t>Yönetim kurulu, başkanın sorumluluğunda topluluk amaçlarının ve çalışma konularının gerçekleştirilmesini sağlar. Genel kurulca onaylanan faaliyet/etkinlik plan ve programını ve genel kurul kararlarını uygular.</w:t>
      </w:r>
    </w:p>
    <w:p w14:paraId="75C25BD5" w14:textId="225CAA20" w:rsidR="00FA74C1" w:rsidRPr="00FA74C1" w:rsidRDefault="00FA74C1" w:rsidP="00B3065F">
      <w:pPr>
        <w:pStyle w:val="ListeParagraf"/>
        <w:spacing w:before="120" w:after="120" w:line="360" w:lineRule="auto"/>
        <w:ind w:left="405"/>
        <w:jc w:val="both"/>
        <w:rPr>
          <w:rFonts w:ascii="Times New Roman" w:hAnsi="Times New Roman"/>
          <w:sz w:val="24"/>
          <w:szCs w:val="24"/>
        </w:rPr>
      </w:pPr>
      <w:r w:rsidRPr="00FA74C1">
        <w:rPr>
          <w:rFonts w:ascii="Times New Roman" w:hAnsi="Times New Roman"/>
          <w:sz w:val="24"/>
          <w:szCs w:val="24"/>
        </w:rPr>
        <w:t>Başkanın sorumluluğunda topluluk tüzüklerinde belirtilen görevlerini yerine getirir ve yetkilerini kullanır.</w:t>
      </w:r>
    </w:p>
    <w:p w14:paraId="57F74AB1" w14:textId="187E4AC8" w:rsidR="00FA74C1" w:rsidRPr="00FA74C1" w:rsidRDefault="00FA74C1" w:rsidP="00B3065F">
      <w:pPr>
        <w:pStyle w:val="ListeParagraf"/>
        <w:spacing w:before="120" w:after="120" w:line="360" w:lineRule="auto"/>
        <w:ind w:left="405"/>
        <w:jc w:val="both"/>
        <w:rPr>
          <w:rFonts w:ascii="Times New Roman" w:hAnsi="Times New Roman"/>
          <w:sz w:val="24"/>
          <w:szCs w:val="24"/>
        </w:rPr>
      </w:pPr>
      <w:r w:rsidRPr="00FA74C1">
        <w:rPr>
          <w:rFonts w:ascii="Times New Roman" w:hAnsi="Times New Roman"/>
          <w:sz w:val="24"/>
          <w:szCs w:val="24"/>
        </w:rPr>
        <w:t>Yönetim kurulu, topluluk çalışma esaslarında gerekli gördüğü değişiklikleri hazırlar ve genel kurula sunar.</w:t>
      </w:r>
    </w:p>
    <w:p w14:paraId="4007A0B7" w14:textId="70C905F5" w:rsidR="00FA74C1" w:rsidRPr="00FA74C1" w:rsidRDefault="00FA74C1" w:rsidP="00B3065F">
      <w:pPr>
        <w:pStyle w:val="ListeParagraf"/>
        <w:spacing w:before="120" w:after="120" w:line="360" w:lineRule="auto"/>
        <w:ind w:left="405"/>
        <w:jc w:val="both"/>
        <w:rPr>
          <w:rFonts w:ascii="Times New Roman" w:hAnsi="Times New Roman"/>
          <w:sz w:val="24"/>
          <w:szCs w:val="24"/>
        </w:rPr>
      </w:pPr>
      <w:r>
        <w:rPr>
          <w:rFonts w:ascii="Times New Roman" w:hAnsi="Times New Roman"/>
          <w:sz w:val="24"/>
          <w:szCs w:val="24"/>
        </w:rPr>
        <w:t>Y</w:t>
      </w:r>
      <w:r w:rsidRPr="00FA74C1">
        <w:rPr>
          <w:rFonts w:ascii="Times New Roman" w:hAnsi="Times New Roman"/>
          <w:sz w:val="24"/>
          <w:szCs w:val="24"/>
        </w:rPr>
        <w:t>önetim kurulu, topluluk başkanının sorumluluğunda üye kayıt defteri gelen-giden evrak ve gelir-gider defteri ile sarf tutanakları tutar.</w:t>
      </w:r>
    </w:p>
    <w:p w14:paraId="64448CD6" w14:textId="70A97EE9" w:rsidR="00FA74C1" w:rsidRPr="00FA74C1" w:rsidRDefault="00FA74C1" w:rsidP="00B3065F">
      <w:pPr>
        <w:pStyle w:val="ListeParagraf"/>
        <w:spacing w:before="120" w:after="120" w:line="360" w:lineRule="auto"/>
        <w:ind w:left="405"/>
        <w:jc w:val="both"/>
        <w:rPr>
          <w:rFonts w:ascii="Times New Roman" w:eastAsia="Times New Roman" w:hAnsi="Times New Roman"/>
          <w:color w:val="000000" w:themeColor="text1"/>
          <w:sz w:val="24"/>
          <w:szCs w:val="24"/>
          <w:lang w:eastAsia="tr-TR"/>
        </w:rPr>
      </w:pPr>
      <w:r w:rsidRPr="00FA74C1">
        <w:rPr>
          <w:rFonts w:ascii="Times New Roman" w:hAnsi="Times New Roman"/>
          <w:sz w:val="24"/>
          <w:szCs w:val="24"/>
        </w:rPr>
        <w:t>Yönetim kurulu üyelerinden herhangi birinin istifası ya da görevden ayrılması durumunda sıradaki yedek üye kalan süreyi tamamlamak üzere görev alır.</w:t>
      </w:r>
    </w:p>
    <w:p w14:paraId="49E741F0" w14:textId="25946513" w:rsidR="00B3065F" w:rsidRDefault="00B01796" w:rsidP="00FA74C1">
      <w:pPr>
        <w:pStyle w:val="ListeParagraf"/>
        <w:spacing w:before="120" w:after="120" w:line="360" w:lineRule="auto"/>
        <w:ind w:left="405"/>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18- </w:t>
      </w:r>
      <w:r w:rsidR="00714A17" w:rsidRPr="00B3065F">
        <w:rPr>
          <w:rFonts w:ascii="Times New Roman" w:hAnsi="Times New Roman"/>
          <w:b/>
          <w:color w:val="000000" w:themeColor="text1"/>
          <w:sz w:val="24"/>
          <w:szCs w:val="24"/>
        </w:rPr>
        <w:t>Denet</w:t>
      </w:r>
      <w:r>
        <w:rPr>
          <w:rFonts w:ascii="Times New Roman" w:hAnsi="Times New Roman"/>
          <w:b/>
          <w:color w:val="000000" w:themeColor="text1"/>
          <w:sz w:val="24"/>
          <w:szCs w:val="24"/>
        </w:rPr>
        <w:t>im</w:t>
      </w:r>
      <w:r w:rsidR="00714A17" w:rsidRPr="00B3065F">
        <w:rPr>
          <w:rFonts w:ascii="Times New Roman" w:hAnsi="Times New Roman"/>
          <w:b/>
          <w:color w:val="000000" w:themeColor="text1"/>
          <w:sz w:val="24"/>
          <w:szCs w:val="24"/>
        </w:rPr>
        <w:t xml:space="preserve"> Kurulu</w:t>
      </w:r>
      <w:r w:rsidR="001B0CC8" w:rsidRPr="00B3065F">
        <w:rPr>
          <w:rFonts w:ascii="Times New Roman" w:hAnsi="Times New Roman"/>
          <w:b/>
          <w:color w:val="000000" w:themeColor="text1"/>
          <w:sz w:val="24"/>
          <w:szCs w:val="24"/>
        </w:rPr>
        <w:t>:</w:t>
      </w:r>
      <w:r w:rsidR="001B0CC8" w:rsidRPr="008D2FB7">
        <w:rPr>
          <w:rFonts w:ascii="Times New Roman" w:hAnsi="Times New Roman"/>
          <w:color w:val="000000" w:themeColor="text1"/>
          <w:sz w:val="24"/>
          <w:szCs w:val="24"/>
        </w:rPr>
        <w:t xml:space="preserve"> </w:t>
      </w:r>
    </w:p>
    <w:p w14:paraId="7E3461F1" w14:textId="3B712527" w:rsidR="008E7C54" w:rsidRDefault="00B01796" w:rsidP="00FA74C1">
      <w:pPr>
        <w:pStyle w:val="ListeParagraf"/>
        <w:spacing w:before="120" w:after="120" w:line="360" w:lineRule="auto"/>
        <w:ind w:left="405"/>
        <w:jc w:val="both"/>
        <w:rPr>
          <w:rFonts w:ascii="Times New Roman" w:hAnsi="Times New Roman"/>
          <w:color w:val="000000" w:themeColor="text1"/>
          <w:sz w:val="24"/>
          <w:szCs w:val="24"/>
        </w:rPr>
      </w:pPr>
      <w:r>
        <w:t>Genel kurulda yönetim kurulu üyesi olmayan topluluk üyeleri arasından seçilen 3 (üç) asil, 1 (bir) yedek üyeden oluşur. Asil üyeler bir başkan, bir raportör ve bir üye olmak üzere 3 (üç) kişiden oluşur.</w:t>
      </w:r>
    </w:p>
    <w:p w14:paraId="7AFA38BD" w14:textId="0C294453" w:rsidR="001A5204" w:rsidRPr="00B01796" w:rsidRDefault="003C1230" w:rsidP="00B01796">
      <w:pPr>
        <w:pStyle w:val="ListeParagraf"/>
        <w:numPr>
          <w:ilvl w:val="0"/>
          <w:numId w:val="21"/>
        </w:numPr>
        <w:spacing w:before="120" w:after="120" w:line="360" w:lineRule="auto"/>
        <w:jc w:val="both"/>
        <w:rPr>
          <w:rFonts w:ascii="Times New Roman" w:hAnsi="Times New Roman"/>
          <w:b/>
          <w:color w:val="000000" w:themeColor="text1"/>
          <w:sz w:val="24"/>
          <w:szCs w:val="24"/>
        </w:rPr>
      </w:pPr>
      <w:r w:rsidRPr="00B01796">
        <w:rPr>
          <w:rFonts w:ascii="Times New Roman" w:hAnsi="Times New Roman"/>
          <w:b/>
          <w:color w:val="000000" w:themeColor="text1"/>
          <w:sz w:val="24"/>
          <w:szCs w:val="24"/>
        </w:rPr>
        <w:t>Denet</w:t>
      </w:r>
      <w:r w:rsidR="00B01796">
        <w:rPr>
          <w:rFonts w:ascii="Times New Roman" w:hAnsi="Times New Roman"/>
          <w:b/>
          <w:color w:val="000000" w:themeColor="text1"/>
          <w:sz w:val="24"/>
          <w:szCs w:val="24"/>
        </w:rPr>
        <w:t>im</w:t>
      </w:r>
      <w:r w:rsidRPr="00B01796">
        <w:rPr>
          <w:rFonts w:ascii="Times New Roman" w:hAnsi="Times New Roman"/>
          <w:b/>
          <w:color w:val="000000" w:themeColor="text1"/>
          <w:sz w:val="24"/>
          <w:szCs w:val="24"/>
        </w:rPr>
        <w:t xml:space="preserve"> Kurulunun G</w:t>
      </w:r>
      <w:r w:rsidR="001A5204" w:rsidRPr="00B01796">
        <w:rPr>
          <w:rFonts w:ascii="Times New Roman" w:hAnsi="Times New Roman"/>
          <w:b/>
          <w:color w:val="000000" w:themeColor="text1"/>
          <w:sz w:val="24"/>
          <w:szCs w:val="24"/>
        </w:rPr>
        <w:t xml:space="preserve">örevleri: </w:t>
      </w:r>
    </w:p>
    <w:p w14:paraId="36785A9C" w14:textId="77777777" w:rsidR="00FD50AF" w:rsidRDefault="008C41DC" w:rsidP="00FD50AF">
      <w:pPr>
        <w:pStyle w:val="ListeParagraf"/>
        <w:spacing w:before="120" w:after="0" w:line="360" w:lineRule="auto"/>
        <w:ind w:left="426"/>
        <w:jc w:val="both"/>
        <w:rPr>
          <w:rFonts w:ascii="Times New Roman" w:hAnsi="Times New Roman"/>
          <w:sz w:val="24"/>
          <w:szCs w:val="24"/>
        </w:rPr>
      </w:pPr>
      <w:r w:rsidRPr="008C41DC">
        <w:rPr>
          <w:rFonts w:ascii="Times New Roman" w:hAnsi="Times New Roman"/>
          <w:sz w:val="24"/>
          <w:szCs w:val="24"/>
        </w:rPr>
        <w:t>Denetim kurulu topluluğun gelir ve giderlerini, tutulması zorunlu defterlerini, demirbaş eşyanın durumunu inceler ve yönetim kurulunun çalışmalarını denetler ve rapor halinde genel kurula sunar.</w:t>
      </w:r>
    </w:p>
    <w:p w14:paraId="4384F8C9" w14:textId="5003A25B" w:rsidR="008C41DC" w:rsidRDefault="008C41DC" w:rsidP="00FD50AF">
      <w:pPr>
        <w:pStyle w:val="ListeParagraf"/>
        <w:spacing w:before="120" w:after="0" w:line="360" w:lineRule="auto"/>
        <w:ind w:left="426"/>
        <w:jc w:val="both"/>
        <w:rPr>
          <w:rFonts w:ascii="Times New Roman" w:hAnsi="Times New Roman"/>
          <w:sz w:val="24"/>
          <w:szCs w:val="24"/>
        </w:rPr>
      </w:pPr>
      <w:r w:rsidRPr="008C41DC">
        <w:rPr>
          <w:rFonts w:ascii="Times New Roman" w:hAnsi="Times New Roman"/>
          <w:sz w:val="24"/>
          <w:szCs w:val="24"/>
        </w:rPr>
        <w:lastRenderedPageBreak/>
        <w:t>Demirbaş eşyanın Daire Başkanlığı Taşınır Birimine akademik danışman aracılığı ile kaydettirilmesinden sorumludur. Gerektiğinde yönetim kuruluna, genel kurula ve Daire Başkanlığına bilgi verir.</w:t>
      </w:r>
    </w:p>
    <w:p w14:paraId="2BB7E2CB" w14:textId="6A0C7777" w:rsidR="004D1078" w:rsidRPr="008C41DC" w:rsidRDefault="001E1953" w:rsidP="008C41DC">
      <w:pPr>
        <w:pStyle w:val="ListeParagraf"/>
        <w:numPr>
          <w:ilvl w:val="0"/>
          <w:numId w:val="21"/>
        </w:numPr>
        <w:spacing w:before="120" w:after="120" w:line="360" w:lineRule="auto"/>
        <w:jc w:val="both"/>
        <w:rPr>
          <w:rFonts w:ascii="Times New Roman" w:eastAsiaTheme="minorHAnsi" w:hAnsi="Times New Roman"/>
          <w:color w:val="000000" w:themeColor="text1"/>
          <w:sz w:val="24"/>
          <w:szCs w:val="24"/>
        </w:rPr>
      </w:pPr>
      <w:r>
        <w:rPr>
          <w:rFonts w:ascii="Times New Roman" w:eastAsia="Times New Roman" w:hAnsi="Times New Roman"/>
          <w:b/>
          <w:color w:val="000000" w:themeColor="text1"/>
          <w:sz w:val="24"/>
          <w:szCs w:val="24"/>
          <w:lang w:eastAsia="tr-TR"/>
        </w:rPr>
        <w:t>Topluluk</w:t>
      </w:r>
      <w:r w:rsidR="00C545FE" w:rsidRPr="008C41DC">
        <w:rPr>
          <w:rFonts w:ascii="Times New Roman" w:eastAsia="Times New Roman" w:hAnsi="Times New Roman"/>
          <w:b/>
          <w:color w:val="000000" w:themeColor="text1"/>
          <w:sz w:val="24"/>
          <w:szCs w:val="24"/>
          <w:lang w:eastAsia="tr-TR"/>
        </w:rPr>
        <w:t xml:space="preserve"> Defterleri</w:t>
      </w:r>
      <w:r w:rsidR="00B3065F" w:rsidRPr="008C41DC">
        <w:rPr>
          <w:rFonts w:ascii="Times New Roman" w:eastAsiaTheme="minorHAnsi" w:hAnsi="Times New Roman"/>
          <w:color w:val="000000" w:themeColor="text1"/>
          <w:sz w:val="24"/>
          <w:szCs w:val="24"/>
        </w:rPr>
        <w:t>:</w:t>
      </w:r>
      <w:r w:rsidR="00C545FE" w:rsidRPr="008C41DC">
        <w:rPr>
          <w:rFonts w:ascii="Times New Roman" w:eastAsiaTheme="minorHAnsi" w:hAnsi="Times New Roman"/>
          <w:color w:val="000000" w:themeColor="text1"/>
          <w:sz w:val="24"/>
          <w:szCs w:val="24"/>
        </w:rPr>
        <w:t xml:space="preserve"> </w:t>
      </w:r>
    </w:p>
    <w:p w14:paraId="48844150" w14:textId="2F98B7F7" w:rsidR="004D1078" w:rsidRDefault="00C545FE" w:rsidP="00B3065F">
      <w:pPr>
        <w:pStyle w:val="ListeParagraf"/>
        <w:spacing w:before="120" w:after="120" w:line="360" w:lineRule="auto"/>
        <w:ind w:left="426"/>
        <w:jc w:val="both"/>
        <w:rPr>
          <w:rFonts w:ascii="Times New Roman" w:eastAsiaTheme="minorHAnsi" w:hAnsi="Times New Roman"/>
          <w:color w:val="000000" w:themeColor="text1"/>
          <w:sz w:val="24"/>
          <w:szCs w:val="24"/>
        </w:rPr>
      </w:pPr>
      <w:r w:rsidRPr="008D2FB7">
        <w:rPr>
          <w:rFonts w:ascii="Times New Roman" w:eastAsiaTheme="minorHAnsi" w:hAnsi="Times New Roman"/>
          <w:color w:val="000000" w:themeColor="text1"/>
          <w:sz w:val="24"/>
          <w:szCs w:val="24"/>
        </w:rPr>
        <w:t>Sağlık Kültür ve Spor Daire Başkanlığı tarafından onaylanmış aşağıda belirtilen defter ve evrakları</w:t>
      </w:r>
      <w:r w:rsidR="004D1078" w:rsidRPr="008D2FB7">
        <w:rPr>
          <w:rFonts w:ascii="Times New Roman" w:eastAsiaTheme="minorHAnsi" w:hAnsi="Times New Roman"/>
          <w:color w:val="000000" w:themeColor="text1"/>
          <w:sz w:val="24"/>
          <w:szCs w:val="24"/>
        </w:rPr>
        <w:t>n bulundurulması ve tutulması</w:t>
      </w:r>
      <w:r w:rsidRPr="008D2FB7">
        <w:rPr>
          <w:rFonts w:ascii="Times New Roman" w:eastAsiaTheme="minorHAnsi" w:hAnsi="Times New Roman"/>
          <w:color w:val="000000" w:themeColor="text1"/>
          <w:sz w:val="24"/>
          <w:szCs w:val="24"/>
        </w:rPr>
        <w:t xml:space="preserve"> </w:t>
      </w:r>
      <w:r w:rsidR="004D1078" w:rsidRPr="008D2FB7">
        <w:rPr>
          <w:rFonts w:ascii="Times New Roman" w:eastAsiaTheme="minorHAnsi" w:hAnsi="Times New Roman"/>
          <w:color w:val="000000" w:themeColor="text1"/>
          <w:sz w:val="24"/>
          <w:szCs w:val="24"/>
        </w:rPr>
        <w:t>zorunludur.</w:t>
      </w:r>
    </w:p>
    <w:p w14:paraId="31688428" w14:textId="77777777" w:rsidR="00432F98" w:rsidRPr="00432F98" w:rsidRDefault="00432F98" w:rsidP="00B3065F">
      <w:pPr>
        <w:pStyle w:val="ListeParagraf"/>
        <w:spacing w:before="120" w:after="120" w:line="360" w:lineRule="auto"/>
        <w:ind w:left="426"/>
        <w:jc w:val="both"/>
        <w:rPr>
          <w:rFonts w:ascii="Times New Roman" w:hAnsi="Times New Roman"/>
          <w:sz w:val="24"/>
          <w:szCs w:val="24"/>
        </w:rPr>
      </w:pPr>
      <w:r w:rsidRPr="00432F98">
        <w:rPr>
          <w:rFonts w:ascii="Times New Roman" w:hAnsi="Times New Roman"/>
          <w:sz w:val="24"/>
          <w:szCs w:val="24"/>
        </w:rPr>
        <w:t xml:space="preserve">a) Üye kayıt defteri, </w:t>
      </w:r>
    </w:p>
    <w:p w14:paraId="2E33A26D" w14:textId="77777777" w:rsidR="00432F98" w:rsidRPr="00432F98" w:rsidRDefault="00432F98" w:rsidP="00B3065F">
      <w:pPr>
        <w:pStyle w:val="ListeParagraf"/>
        <w:spacing w:before="120" w:after="120" w:line="360" w:lineRule="auto"/>
        <w:ind w:left="426"/>
        <w:jc w:val="both"/>
        <w:rPr>
          <w:rFonts w:ascii="Times New Roman" w:hAnsi="Times New Roman"/>
          <w:sz w:val="24"/>
          <w:szCs w:val="24"/>
        </w:rPr>
      </w:pPr>
      <w:r w:rsidRPr="00432F98">
        <w:rPr>
          <w:rFonts w:ascii="Times New Roman" w:hAnsi="Times New Roman"/>
          <w:sz w:val="24"/>
          <w:szCs w:val="24"/>
        </w:rPr>
        <w:t xml:space="preserve">b) </w:t>
      </w:r>
      <w:proofErr w:type="gramStart"/>
      <w:r w:rsidRPr="00432F98">
        <w:rPr>
          <w:rFonts w:ascii="Times New Roman" w:hAnsi="Times New Roman"/>
          <w:sz w:val="24"/>
          <w:szCs w:val="24"/>
        </w:rPr>
        <w:t>Gelen -</w:t>
      </w:r>
      <w:proofErr w:type="gramEnd"/>
      <w:r w:rsidRPr="00432F98">
        <w:rPr>
          <w:rFonts w:ascii="Times New Roman" w:hAnsi="Times New Roman"/>
          <w:sz w:val="24"/>
          <w:szCs w:val="24"/>
        </w:rPr>
        <w:t xml:space="preserve"> giden evrak defteri, </w:t>
      </w:r>
    </w:p>
    <w:p w14:paraId="0A353DA0" w14:textId="77777777" w:rsidR="00432F98" w:rsidRPr="00432F98" w:rsidRDefault="00432F98" w:rsidP="00B3065F">
      <w:pPr>
        <w:pStyle w:val="ListeParagraf"/>
        <w:spacing w:before="120" w:after="120" w:line="360" w:lineRule="auto"/>
        <w:ind w:left="426"/>
        <w:jc w:val="both"/>
        <w:rPr>
          <w:rFonts w:ascii="Times New Roman" w:hAnsi="Times New Roman"/>
          <w:sz w:val="24"/>
          <w:szCs w:val="24"/>
        </w:rPr>
      </w:pPr>
      <w:r w:rsidRPr="00432F98">
        <w:rPr>
          <w:rFonts w:ascii="Times New Roman" w:hAnsi="Times New Roman"/>
          <w:sz w:val="24"/>
          <w:szCs w:val="24"/>
        </w:rPr>
        <w:t xml:space="preserve">c) Yıllık faaliyet plan defteri, </w:t>
      </w:r>
    </w:p>
    <w:p w14:paraId="3EB29B57" w14:textId="77777777" w:rsidR="00432F98" w:rsidRPr="00432F98" w:rsidRDefault="00432F98" w:rsidP="00B3065F">
      <w:pPr>
        <w:pStyle w:val="ListeParagraf"/>
        <w:spacing w:before="120" w:after="120" w:line="360" w:lineRule="auto"/>
        <w:ind w:left="426"/>
        <w:jc w:val="both"/>
        <w:rPr>
          <w:rFonts w:ascii="Times New Roman" w:hAnsi="Times New Roman"/>
          <w:sz w:val="24"/>
          <w:szCs w:val="24"/>
        </w:rPr>
      </w:pPr>
      <w:proofErr w:type="gramStart"/>
      <w:r w:rsidRPr="00432F98">
        <w:rPr>
          <w:rFonts w:ascii="Times New Roman" w:hAnsi="Times New Roman"/>
          <w:sz w:val="24"/>
          <w:szCs w:val="24"/>
        </w:rPr>
        <w:t>ç</w:t>
      </w:r>
      <w:proofErr w:type="gramEnd"/>
      <w:r w:rsidRPr="00432F98">
        <w:rPr>
          <w:rFonts w:ascii="Times New Roman" w:hAnsi="Times New Roman"/>
          <w:sz w:val="24"/>
          <w:szCs w:val="24"/>
        </w:rPr>
        <w:t xml:space="preserve">) Yönetim kurulu karar defteri, </w:t>
      </w:r>
    </w:p>
    <w:p w14:paraId="0788C997" w14:textId="77777777" w:rsidR="00432F98" w:rsidRPr="00432F98" w:rsidRDefault="00432F98" w:rsidP="00B3065F">
      <w:pPr>
        <w:pStyle w:val="ListeParagraf"/>
        <w:spacing w:before="120" w:after="120" w:line="360" w:lineRule="auto"/>
        <w:ind w:left="426"/>
        <w:jc w:val="both"/>
        <w:rPr>
          <w:rFonts w:ascii="Times New Roman" w:hAnsi="Times New Roman"/>
          <w:sz w:val="24"/>
          <w:szCs w:val="24"/>
        </w:rPr>
      </w:pPr>
      <w:r w:rsidRPr="00432F98">
        <w:rPr>
          <w:rFonts w:ascii="Times New Roman" w:hAnsi="Times New Roman"/>
          <w:sz w:val="24"/>
          <w:szCs w:val="24"/>
        </w:rPr>
        <w:t xml:space="preserve">d) Demirbaş kayıt defteri, </w:t>
      </w:r>
    </w:p>
    <w:p w14:paraId="11CD7397" w14:textId="77777777" w:rsidR="00432F98" w:rsidRPr="00432F98" w:rsidRDefault="00432F98" w:rsidP="00B3065F">
      <w:pPr>
        <w:pStyle w:val="ListeParagraf"/>
        <w:spacing w:before="120" w:after="120" w:line="360" w:lineRule="auto"/>
        <w:ind w:left="426"/>
        <w:jc w:val="both"/>
        <w:rPr>
          <w:rFonts w:ascii="Times New Roman" w:hAnsi="Times New Roman"/>
          <w:sz w:val="24"/>
          <w:szCs w:val="24"/>
        </w:rPr>
      </w:pPr>
      <w:r w:rsidRPr="00432F98">
        <w:rPr>
          <w:rFonts w:ascii="Times New Roman" w:hAnsi="Times New Roman"/>
          <w:sz w:val="24"/>
          <w:szCs w:val="24"/>
        </w:rPr>
        <w:t xml:space="preserve">e) </w:t>
      </w:r>
      <w:proofErr w:type="gramStart"/>
      <w:r w:rsidRPr="00432F98">
        <w:rPr>
          <w:rFonts w:ascii="Times New Roman" w:hAnsi="Times New Roman"/>
          <w:sz w:val="24"/>
          <w:szCs w:val="24"/>
        </w:rPr>
        <w:t>Gelir -</w:t>
      </w:r>
      <w:proofErr w:type="gramEnd"/>
      <w:r w:rsidRPr="00432F98">
        <w:rPr>
          <w:rFonts w:ascii="Times New Roman" w:hAnsi="Times New Roman"/>
          <w:sz w:val="24"/>
          <w:szCs w:val="24"/>
        </w:rPr>
        <w:t xml:space="preserve"> gider defteri, </w:t>
      </w:r>
    </w:p>
    <w:p w14:paraId="10D64936" w14:textId="25AA500B" w:rsidR="00432F98" w:rsidRPr="00432F98" w:rsidRDefault="00432F98" w:rsidP="00B3065F">
      <w:pPr>
        <w:pStyle w:val="ListeParagraf"/>
        <w:spacing w:before="120" w:after="120" w:line="360" w:lineRule="auto"/>
        <w:ind w:left="426"/>
        <w:jc w:val="both"/>
        <w:rPr>
          <w:rFonts w:ascii="Times New Roman" w:eastAsiaTheme="minorHAnsi" w:hAnsi="Times New Roman"/>
          <w:color w:val="000000" w:themeColor="text1"/>
          <w:sz w:val="24"/>
          <w:szCs w:val="24"/>
        </w:rPr>
      </w:pPr>
      <w:r w:rsidRPr="00432F98">
        <w:rPr>
          <w:rFonts w:ascii="Times New Roman" w:hAnsi="Times New Roman"/>
          <w:sz w:val="24"/>
          <w:szCs w:val="24"/>
        </w:rPr>
        <w:t>f) Topluluk etkinlik plan, yılsonu etkinlik rapor ve dilekçelerinin yer aldığı etkinlik dosyası tutmak zorundadır.</w:t>
      </w:r>
    </w:p>
    <w:p w14:paraId="76673427" w14:textId="490CDE7D" w:rsidR="008C41DC" w:rsidRPr="008C41DC" w:rsidRDefault="00A9245D" w:rsidP="008C41DC">
      <w:pPr>
        <w:pStyle w:val="ListeParagraf"/>
        <w:numPr>
          <w:ilvl w:val="0"/>
          <w:numId w:val="21"/>
        </w:numPr>
        <w:spacing w:before="120" w:after="120" w:line="360" w:lineRule="auto"/>
        <w:jc w:val="both"/>
        <w:rPr>
          <w:rFonts w:ascii="Times New Roman" w:eastAsiaTheme="minorHAnsi" w:hAnsi="Times New Roman"/>
          <w:b/>
          <w:color w:val="000000" w:themeColor="text1"/>
          <w:sz w:val="24"/>
          <w:szCs w:val="24"/>
          <w:lang w:eastAsia="tr-TR"/>
        </w:rPr>
      </w:pPr>
      <w:r w:rsidRPr="008C41DC">
        <w:rPr>
          <w:rFonts w:ascii="Times New Roman" w:hAnsi="Times New Roman"/>
          <w:b/>
          <w:color w:val="000000" w:themeColor="text1"/>
          <w:sz w:val="24"/>
          <w:szCs w:val="24"/>
        </w:rPr>
        <w:t xml:space="preserve">Mali İşler ve Kayıtlar: </w:t>
      </w:r>
    </w:p>
    <w:p w14:paraId="790CDF3D" w14:textId="77777777" w:rsidR="001E1953" w:rsidRPr="001E1953" w:rsidRDefault="001E1953" w:rsidP="00B3065F">
      <w:pPr>
        <w:pStyle w:val="NormalWeb"/>
        <w:shd w:val="clear" w:color="auto" w:fill="FFFFFF"/>
        <w:spacing w:before="120" w:beforeAutospacing="0" w:after="120" w:afterAutospacing="0" w:line="360" w:lineRule="auto"/>
        <w:ind w:left="403"/>
        <w:jc w:val="both"/>
      </w:pPr>
      <w:r w:rsidRPr="001E1953">
        <w:t xml:space="preserve">(1) Öğrenci toplulukları mali kaynak yaratmak amacıyla; </w:t>
      </w:r>
    </w:p>
    <w:p w14:paraId="24D213D9" w14:textId="0FE03EF0" w:rsidR="001E1953" w:rsidRPr="001E1953" w:rsidRDefault="001E1953" w:rsidP="00B3065F">
      <w:pPr>
        <w:pStyle w:val="NormalWeb"/>
        <w:shd w:val="clear" w:color="auto" w:fill="FFFFFF"/>
        <w:spacing w:before="120" w:beforeAutospacing="0" w:after="120" w:afterAutospacing="0" w:line="360" w:lineRule="auto"/>
        <w:ind w:left="403"/>
        <w:jc w:val="both"/>
      </w:pPr>
      <w:r w:rsidRPr="001E1953">
        <w:t xml:space="preserve">a) Topluluklar, Değerlendirme Kurulundan onay alarak, Üniversitenin açık ve kapalı alanları içinde etkinlik düzenleyebilir. </w:t>
      </w:r>
    </w:p>
    <w:p w14:paraId="6390B489" w14:textId="28DB3F5A" w:rsidR="001E1953" w:rsidRPr="001E1953" w:rsidRDefault="001E1953" w:rsidP="00B3065F">
      <w:pPr>
        <w:pStyle w:val="NormalWeb"/>
        <w:shd w:val="clear" w:color="auto" w:fill="FFFFFF"/>
        <w:spacing w:before="120" w:beforeAutospacing="0" w:after="120" w:afterAutospacing="0" w:line="360" w:lineRule="auto"/>
        <w:ind w:left="403"/>
        <w:jc w:val="both"/>
      </w:pPr>
      <w:r w:rsidRPr="001E1953">
        <w:t xml:space="preserve">b) Topluluklar, Değerlendirme Kurulundan onay alarak konser, sinema, tiyatro gösterileri düzenleyebilir. </w:t>
      </w:r>
    </w:p>
    <w:p w14:paraId="3AB5661E" w14:textId="77777777" w:rsidR="001E1953" w:rsidRPr="001E1953" w:rsidRDefault="001E1953" w:rsidP="00B3065F">
      <w:pPr>
        <w:pStyle w:val="NormalWeb"/>
        <w:shd w:val="clear" w:color="auto" w:fill="FFFFFF"/>
        <w:spacing w:before="120" w:beforeAutospacing="0" w:after="120" w:afterAutospacing="0" w:line="360" w:lineRule="auto"/>
        <w:ind w:left="403"/>
        <w:jc w:val="both"/>
      </w:pPr>
      <w:r w:rsidRPr="001E1953">
        <w:t xml:space="preserve">c) Akademik danışman, yapılacak etkinlikte gerçek veya tüzel kişilerce taşınır ya da taşınmaz mal bağışı, oda veya bina tefrişi veya hizmet bağışı söz konusu ise bu bağışın kabulü için, Daire Başkanlığı Taşınır Kayıt ve Kontrol Birimine bildirimde bulunur. </w:t>
      </w:r>
    </w:p>
    <w:p w14:paraId="11AC9889" w14:textId="7E1A2214" w:rsidR="00C30556" w:rsidRPr="001E1953" w:rsidRDefault="001E1953" w:rsidP="00B3065F">
      <w:pPr>
        <w:pStyle w:val="NormalWeb"/>
        <w:shd w:val="clear" w:color="auto" w:fill="FFFFFF"/>
        <w:spacing w:before="120" w:beforeAutospacing="0" w:after="120" w:afterAutospacing="0" w:line="360" w:lineRule="auto"/>
        <w:ind w:left="403"/>
        <w:jc w:val="both"/>
        <w:rPr>
          <w:color w:val="000000" w:themeColor="text1"/>
        </w:rPr>
      </w:pPr>
      <w:proofErr w:type="gramStart"/>
      <w:r w:rsidRPr="001E1953">
        <w:t>ç</w:t>
      </w:r>
      <w:proofErr w:type="gramEnd"/>
      <w:r w:rsidRPr="001E1953">
        <w:t xml:space="preserve">) Topluluklar, Başkanlık Makamının bilgisi ve Değerlendirme Kurulunun onayını almadan hiçbir kişi, kurum ve kuruluştan ayni ya da nakdi destek alamaz, sponsorluk anlaşması yapamaz, özel ya da resmî kuruluşlarla işbirliğine giremez. Başkanlık Makamının bilgisi ve Değerlendirme Kurulunun onayıyla yapılacak sponsorluk anlaşmalarından elde edilecek nakdi yardımlar Üniversitemiz Strateji Geliştirme Daire Başkanlığının ilgili hesaplarına aktarılır. </w:t>
      </w:r>
    </w:p>
    <w:sectPr w:rsidR="00C30556" w:rsidRPr="001E1953" w:rsidSect="00FD50AF">
      <w:headerReference w:type="default" r:id="rId9"/>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FCE2" w14:textId="77777777" w:rsidR="006D63BB" w:rsidRDefault="006D63BB" w:rsidP="00DF7A1A">
      <w:pPr>
        <w:spacing w:after="0" w:line="240" w:lineRule="auto"/>
      </w:pPr>
      <w:r>
        <w:separator/>
      </w:r>
    </w:p>
  </w:endnote>
  <w:endnote w:type="continuationSeparator" w:id="0">
    <w:p w14:paraId="54DDC3A9" w14:textId="77777777" w:rsidR="006D63BB" w:rsidRDefault="006D63BB" w:rsidP="00DF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7"/>
      <w:gridCol w:w="3497"/>
      <w:gridCol w:w="3497"/>
    </w:tblGrid>
    <w:tr w:rsidR="00FD50AF" w:rsidRPr="005F555F" w14:paraId="1DAAAE9B" w14:textId="77777777" w:rsidTr="00761A5E">
      <w:trPr>
        <w:trHeight w:val="340"/>
        <w:jc w:val="center"/>
      </w:trPr>
      <w:tc>
        <w:tcPr>
          <w:tcW w:w="3497" w:type="dxa"/>
          <w:tcBorders>
            <w:top w:val="single" w:sz="4" w:space="0" w:color="auto"/>
            <w:bottom w:val="single" w:sz="4" w:space="0" w:color="auto"/>
            <w:right w:val="single" w:sz="4" w:space="0" w:color="auto"/>
          </w:tcBorders>
          <w:vAlign w:val="center"/>
        </w:tcPr>
        <w:p w14:paraId="4E3DF901" w14:textId="77777777" w:rsidR="00FD50AF" w:rsidRPr="005F555F" w:rsidRDefault="00FD50AF" w:rsidP="00FD50AF">
          <w:pPr>
            <w:tabs>
              <w:tab w:val="center" w:pos="4536"/>
              <w:tab w:val="right" w:pos="9072"/>
            </w:tabs>
            <w:spacing w:after="0"/>
            <w:jc w:val="center"/>
            <w:rPr>
              <w:lang w:eastAsia="tr-TR"/>
            </w:rPr>
          </w:pPr>
          <w:bookmarkStart w:id="0" w:name="_Hlk85100968"/>
          <w:bookmarkStart w:id="1" w:name="_Hlk89957417"/>
          <w:bookmarkStart w:id="2" w:name="_Hlk89957418"/>
          <w:bookmarkStart w:id="3" w:name="_Hlk89957419"/>
          <w:bookmarkStart w:id="4" w:name="_Hlk89957420"/>
          <w:bookmarkStart w:id="5" w:name="OLE_LINK1"/>
          <w:bookmarkStart w:id="6" w:name="OLE_LINK2"/>
          <w:r w:rsidRPr="005F555F">
            <w:rPr>
              <w:lang w:eastAsia="tr-TR"/>
            </w:rPr>
            <w:t>Hazırlayan</w:t>
          </w:r>
        </w:p>
      </w:tc>
      <w:tc>
        <w:tcPr>
          <w:tcW w:w="3497" w:type="dxa"/>
          <w:tcBorders>
            <w:top w:val="single" w:sz="4" w:space="0" w:color="auto"/>
            <w:left w:val="single" w:sz="4" w:space="0" w:color="auto"/>
            <w:bottom w:val="single" w:sz="4" w:space="0" w:color="auto"/>
            <w:right w:val="single" w:sz="4" w:space="0" w:color="auto"/>
          </w:tcBorders>
          <w:vAlign w:val="center"/>
        </w:tcPr>
        <w:p w14:paraId="3A866791" w14:textId="77777777" w:rsidR="00FD50AF" w:rsidRPr="005F555F" w:rsidRDefault="00FD50AF" w:rsidP="00FD50AF">
          <w:pPr>
            <w:tabs>
              <w:tab w:val="center" w:pos="4536"/>
              <w:tab w:val="right" w:pos="9072"/>
            </w:tabs>
            <w:spacing w:after="0"/>
            <w:jc w:val="center"/>
            <w:rPr>
              <w:lang w:eastAsia="tr-TR"/>
            </w:rPr>
          </w:pPr>
          <w:r w:rsidRPr="005F555F">
            <w:rPr>
              <w:lang w:eastAsia="tr-TR"/>
            </w:rPr>
            <w:t>Sistem Onayı</w:t>
          </w:r>
        </w:p>
      </w:tc>
      <w:tc>
        <w:tcPr>
          <w:tcW w:w="3497" w:type="dxa"/>
          <w:tcBorders>
            <w:top w:val="single" w:sz="4" w:space="0" w:color="auto"/>
            <w:left w:val="single" w:sz="4" w:space="0" w:color="auto"/>
            <w:bottom w:val="single" w:sz="4" w:space="0" w:color="auto"/>
          </w:tcBorders>
          <w:vAlign w:val="center"/>
        </w:tcPr>
        <w:p w14:paraId="513FF519" w14:textId="77777777" w:rsidR="00FD50AF" w:rsidRPr="005F555F" w:rsidRDefault="00FD50AF" w:rsidP="00FD50AF">
          <w:pPr>
            <w:tabs>
              <w:tab w:val="center" w:pos="4536"/>
              <w:tab w:val="right" w:pos="9072"/>
            </w:tabs>
            <w:spacing w:after="0"/>
            <w:jc w:val="center"/>
            <w:rPr>
              <w:lang w:eastAsia="tr-TR"/>
            </w:rPr>
          </w:pPr>
          <w:r w:rsidRPr="005F555F">
            <w:rPr>
              <w:lang w:eastAsia="tr-TR"/>
            </w:rPr>
            <w:t>Yürürlük Onayı</w:t>
          </w:r>
        </w:p>
      </w:tc>
    </w:tr>
    <w:tr w:rsidR="00FD50AF" w:rsidRPr="005F555F" w14:paraId="75721E36" w14:textId="77777777" w:rsidTr="00761A5E">
      <w:trPr>
        <w:trHeight w:val="340"/>
        <w:jc w:val="center"/>
      </w:trPr>
      <w:tc>
        <w:tcPr>
          <w:tcW w:w="3497" w:type="dxa"/>
          <w:tcBorders>
            <w:top w:val="single" w:sz="4" w:space="0" w:color="auto"/>
            <w:bottom w:val="single" w:sz="4" w:space="0" w:color="auto"/>
            <w:right w:val="single" w:sz="4" w:space="0" w:color="auto"/>
          </w:tcBorders>
          <w:vAlign w:val="center"/>
        </w:tcPr>
        <w:p w14:paraId="37F920B7" w14:textId="77777777" w:rsidR="00FD50AF" w:rsidRPr="005F555F" w:rsidRDefault="00FD50AF" w:rsidP="00FD50AF">
          <w:pPr>
            <w:tabs>
              <w:tab w:val="center" w:pos="4536"/>
              <w:tab w:val="right" w:pos="9072"/>
            </w:tabs>
            <w:spacing w:after="0"/>
            <w:jc w:val="center"/>
            <w:rPr>
              <w:lang w:eastAsia="tr-TR"/>
            </w:rPr>
          </w:pPr>
          <w:r w:rsidRPr="005F555F">
            <w:rPr>
              <w:lang w:eastAsia="tr-TR"/>
            </w:rPr>
            <w:t>Bölüm Kalite Sorumlusu</w:t>
          </w:r>
        </w:p>
      </w:tc>
      <w:tc>
        <w:tcPr>
          <w:tcW w:w="3497" w:type="dxa"/>
          <w:tcBorders>
            <w:top w:val="single" w:sz="4" w:space="0" w:color="auto"/>
            <w:left w:val="single" w:sz="4" w:space="0" w:color="auto"/>
            <w:bottom w:val="single" w:sz="4" w:space="0" w:color="auto"/>
            <w:right w:val="single" w:sz="4" w:space="0" w:color="auto"/>
          </w:tcBorders>
          <w:vAlign w:val="center"/>
        </w:tcPr>
        <w:p w14:paraId="6B68CCFE" w14:textId="77777777" w:rsidR="00FD50AF" w:rsidRPr="005F555F" w:rsidRDefault="00FD50AF" w:rsidP="00FD50AF">
          <w:pPr>
            <w:tabs>
              <w:tab w:val="center" w:pos="4536"/>
              <w:tab w:val="right" w:pos="9072"/>
            </w:tabs>
            <w:spacing w:after="0"/>
            <w:jc w:val="center"/>
            <w:rPr>
              <w:lang w:eastAsia="tr-TR"/>
            </w:rPr>
          </w:pPr>
          <w:r w:rsidRPr="005F555F">
            <w:rPr>
              <w:lang w:eastAsia="tr-TR"/>
            </w:rPr>
            <w:t>Kalite Koordinatörü</w:t>
          </w:r>
        </w:p>
      </w:tc>
      <w:tc>
        <w:tcPr>
          <w:tcW w:w="3497" w:type="dxa"/>
          <w:tcBorders>
            <w:top w:val="single" w:sz="4" w:space="0" w:color="auto"/>
            <w:left w:val="single" w:sz="4" w:space="0" w:color="auto"/>
            <w:bottom w:val="single" w:sz="4" w:space="0" w:color="auto"/>
          </w:tcBorders>
          <w:vAlign w:val="center"/>
        </w:tcPr>
        <w:p w14:paraId="2E8D152D" w14:textId="77777777" w:rsidR="00FD50AF" w:rsidRPr="005F555F" w:rsidRDefault="00FD50AF" w:rsidP="00FD50AF">
          <w:pPr>
            <w:tabs>
              <w:tab w:val="center" w:pos="4536"/>
              <w:tab w:val="right" w:pos="9072"/>
            </w:tabs>
            <w:spacing w:after="0"/>
            <w:jc w:val="center"/>
            <w:rPr>
              <w:lang w:eastAsia="tr-TR"/>
            </w:rPr>
          </w:pPr>
          <w:r w:rsidRPr="005F555F">
            <w:rPr>
              <w:lang w:eastAsia="tr-TR"/>
            </w:rPr>
            <w:t>Üst Yönetici</w:t>
          </w:r>
        </w:p>
      </w:tc>
    </w:tr>
    <w:bookmarkEnd w:id="0"/>
    <w:bookmarkEnd w:id="1"/>
    <w:bookmarkEnd w:id="2"/>
    <w:bookmarkEnd w:id="3"/>
    <w:bookmarkEnd w:id="4"/>
    <w:bookmarkEnd w:id="5"/>
    <w:bookmarkEnd w:id="6"/>
  </w:tbl>
  <w:p w14:paraId="5937C184" w14:textId="77777777" w:rsidR="00FD50AF" w:rsidRDefault="00FD50AF" w:rsidP="00FD50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824A" w14:textId="77777777" w:rsidR="006D63BB" w:rsidRDefault="006D63BB" w:rsidP="00DF7A1A">
      <w:pPr>
        <w:spacing w:after="0" w:line="240" w:lineRule="auto"/>
      </w:pPr>
      <w:r>
        <w:separator/>
      </w:r>
    </w:p>
  </w:footnote>
  <w:footnote w:type="continuationSeparator" w:id="0">
    <w:p w14:paraId="4D77A055" w14:textId="77777777" w:rsidR="006D63BB" w:rsidRDefault="006D63BB" w:rsidP="00DF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6432"/>
      <w:gridCol w:w="1682"/>
      <w:gridCol w:w="1206"/>
    </w:tblGrid>
    <w:tr w:rsidR="00FD50AF" w:rsidRPr="005F555F" w14:paraId="5FF34A21" w14:textId="77777777" w:rsidTr="00761A5E">
      <w:trPr>
        <w:trHeight w:val="200"/>
        <w:jc w:val="center"/>
      </w:trPr>
      <w:tc>
        <w:tcPr>
          <w:tcW w:w="1536" w:type="dxa"/>
          <w:vMerge w:val="restart"/>
          <w:vAlign w:val="center"/>
        </w:tcPr>
        <w:p w14:paraId="34C899F8" w14:textId="77777777" w:rsidR="00FD50AF" w:rsidRPr="005F555F" w:rsidRDefault="00FD50AF" w:rsidP="00FD50AF">
          <w:pPr>
            <w:tabs>
              <w:tab w:val="center" w:pos="4536"/>
              <w:tab w:val="right" w:pos="9072"/>
            </w:tabs>
            <w:spacing w:after="0"/>
            <w:jc w:val="center"/>
            <w:rPr>
              <w:rFonts w:ascii="Arial" w:hAnsi="Arial" w:cs="Arial"/>
              <w:szCs w:val="20"/>
              <w:lang w:eastAsia="tr-TR"/>
            </w:rPr>
          </w:pPr>
          <w:r w:rsidRPr="005F555F">
            <w:rPr>
              <w:rFonts w:ascii="Arial" w:hAnsi="Arial" w:cs="Arial"/>
              <w:noProof/>
              <w:szCs w:val="20"/>
              <w:lang w:eastAsia="tr-TR"/>
            </w:rPr>
            <w:drawing>
              <wp:inline distT="0" distB="0" distL="0" distR="0" wp14:anchorId="29A188AA" wp14:editId="3504A32C">
                <wp:extent cx="838200" cy="8382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inline>
            </w:drawing>
          </w:r>
        </w:p>
      </w:tc>
      <w:tc>
        <w:tcPr>
          <w:tcW w:w="6432" w:type="dxa"/>
          <w:vMerge w:val="restart"/>
          <w:vAlign w:val="center"/>
        </w:tcPr>
        <w:p w14:paraId="0EC784EE" w14:textId="55F66F36" w:rsidR="00FD50AF" w:rsidRPr="00FD0E0E" w:rsidRDefault="00FD50AF" w:rsidP="00FD50AF">
          <w:pPr>
            <w:pStyle w:val="NormalWeb"/>
            <w:shd w:val="clear" w:color="auto" w:fill="FFFFFF"/>
            <w:spacing w:before="120" w:beforeAutospacing="0" w:after="120" w:afterAutospacing="0" w:line="360" w:lineRule="auto"/>
            <w:ind w:left="-142"/>
            <w:jc w:val="center"/>
            <w:rPr>
              <w:b/>
              <w:lang w:eastAsia="en-US"/>
            </w:rPr>
          </w:pPr>
          <w:r w:rsidRPr="00FD0E0E">
            <w:rPr>
              <w:b/>
              <w:bCs/>
              <w:color w:val="000000" w:themeColor="text1"/>
            </w:rPr>
            <w:t xml:space="preserve">ALANYA ALAADDİN KEYKUBAT ÜNİVERSİTESİ ÖĞRENCİ </w:t>
          </w:r>
          <w:r>
            <w:rPr>
              <w:b/>
              <w:bCs/>
              <w:color w:val="000000" w:themeColor="text1"/>
            </w:rPr>
            <w:t>TOPLULUKLARI</w:t>
          </w:r>
          <w:r w:rsidRPr="00FD0E0E">
            <w:rPr>
              <w:b/>
              <w:bCs/>
              <w:color w:val="000000" w:themeColor="text1"/>
            </w:rPr>
            <w:t xml:space="preserve"> TÜZÜĞÜ</w:t>
          </w:r>
        </w:p>
      </w:tc>
      <w:tc>
        <w:tcPr>
          <w:tcW w:w="1682" w:type="dxa"/>
          <w:vAlign w:val="center"/>
        </w:tcPr>
        <w:p w14:paraId="17435D07" w14:textId="77777777" w:rsidR="00FD50AF" w:rsidRPr="00FD0E0E" w:rsidRDefault="00FD50AF" w:rsidP="00FD50AF">
          <w:pPr>
            <w:tabs>
              <w:tab w:val="center" w:pos="4536"/>
              <w:tab w:val="right" w:pos="9072"/>
            </w:tabs>
            <w:spacing w:after="0"/>
            <w:rPr>
              <w:rFonts w:ascii="Times New Roman" w:hAnsi="Times New Roman"/>
              <w:lang w:eastAsia="tr-TR"/>
            </w:rPr>
          </w:pPr>
          <w:r w:rsidRPr="00FD0E0E">
            <w:rPr>
              <w:rFonts w:ascii="Times New Roman" w:hAnsi="Times New Roman"/>
              <w:lang w:eastAsia="tr-TR"/>
            </w:rPr>
            <w:t>Doküman No</w:t>
          </w:r>
        </w:p>
      </w:tc>
      <w:tc>
        <w:tcPr>
          <w:tcW w:w="1206" w:type="dxa"/>
          <w:vAlign w:val="center"/>
        </w:tcPr>
        <w:p w14:paraId="0E54A2B9" w14:textId="77777777" w:rsidR="00FD50AF" w:rsidRPr="00FD0E0E" w:rsidRDefault="00FD50AF" w:rsidP="00FD50AF">
          <w:pPr>
            <w:tabs>
              <w:tab w:val="center" w:pos="4536"/>
              <w:tab w:val="right" w:pos="9072"/>
            </w:tabs>
            <w:spacing w:after="0"/>
            <w:rPr>
              <w:rFonts w:ascii="Times New Roman" w:hAnsi="Times New Roman"/>
              <w:b/>
              <w:lang w:eastAsia="tr-TR"/>
            </w:rPr>
          </w:pPr>
          <w:r w:rsidRPr="00FD0E0E">
            <w:rPr>
              <w:rFonts w:ascii="Times New Roman" w:hAnsi="Times New Roman"/>
              <w:b/>
              <w:lang w:eastAsia="tr-TR"/>
            </w:rPr>
            <w:t>DD.00</w:t>
          </w:r>
          <w:r>
            <w:rPr>
              <w:rFonts w:ascii="Times New Roman" w:hAnsi="Times New Roman"/>
              <w:b/>
              <w:lang w:eastAsia="tr-TR"/>
            </w:rPr>
            <w:t>9</w:t>
          </w:r>
        </w:p>
      </w:tc>
    </w:tr>
    <w:tr w:rsidR="00FD50AF" w:rsidRPr="005F555F" w14:paraId="55CEEEB6" w14:textId="77777777" w:rsidTr="00761A5E">
      <w:trPr>
        <w:trHeight w:val="200"/>
        <w:jc w:val="center"/>
      </w:trPr>
      <w:tc>
        <w:tcPr>
          <w:tcW w:w="1536" w:type="dxa"/>
          <w:vMerge/>
          <w:vAlign w:val="center"/>
        </w:tcPr>
        <w:p w14:paraId="136FB34D" w14:textId="77777777" w:rsidR="00FD50AF" w:rsidRPr="005F555F" w:rsidRDefault="00FD50AF" w:rsidP="00FD50AF">
          <w:pPr>
            <w:tabs>
              <w:tab w:val="center" w:pos="4536"/>
              <w:tab w:val="right" w:pos="9072"/>
            </w:tabs>
            <w:spacing w:after="0"/>
            <w:jc w:val="center"/>
            <w:rPr>
              <w:rFonts w:ascii="Arial" w:hAnsi="Arial" w:cs="Arial"/>
              <w:szCs w:val="20"/>
              <w:lang w:eastAsia="tr-TR"/>
            </w:rPr>
          </w:pPr>
        </w:p>
      </w:tc>
      <w:tc>
        <w:tcPr>
          <w:tcW w:w="6432" w:type="dxa"/>
          <w:vMerge/>
          <w:vAlign w:val="center"/>
        </w:tcPr>
        <w:p w14:paraId="3F3E463F" w14:textId="77777777" w:rsidR="00FD50AF" w:rsidRPr="00FD0E0E" w:rsidRDefault="00FD50AF" w:rsidP="00FD50AF">
          <w:pPr>
            <w:tabs>
              <w:tab w:val="center" w:pos="4536"/>
              <w:tab w:val="right" w:pos="9072"/>
            </w:tabs>
            <w:spacing w:after="0"/>
            <w:jc w:val="center"/>
            <w:rPr>
              <w:rFonts w:ascii="Times New Roman" w:hAnsi="Times New Roman"/>
              <w:szCs w:val="20"/>
              <w:lang w:eastAsia="tr-TR"/>
            </w:rPr>
          </w:pPr>
        </w:p>
      </w:tc>
      <w:tc>
        <w:tcPr>
          <w:tcW w:w="1682" w:type="dxa"/>
          <w:vAlign w:val="center"/>
        </w:tcPr>
        <w:p w14:paraId="5319BE58" w14:textId="77777777" w:rsidR="00FD50AF" w:rsidRPr="00FD0E0E" w:rsidRDefault="00FD50AF" w:rsidP="00FD50AF">
          <w:pPr>
            <w:tabs>
              <w:tab w:val="center" w:pos="4536"/>
              <w:tab w:val="right" w:pos="9072"/>
            </w:tabs>
            <w:spacing w:after="0"/>
            <w:rPr>
              <w:rFonts w:ascii="Times New Roman" w:hAnsi="Times New Roman"/>
              <w:lang w:eastAsia="tr-TR"/>
            </w:rPr>
          </w:pPr>
          <w:r w:rsidRPr="00FD0E0E">
            <w:rPr>
              <w:rFonts w:ascii="Times New Roman" w:hAnsi="Times New Roman"/>
              <w:lang w:eastAsia="tr-TR"/>
            </w:rPr>
            <w:t>İlk Yayın Tarihi</w:t>
          </w:r>
        </w:p>
      </w:tc>
      <w:tc>
        <w:tcPr>
          <w:tcW w:w="1206" w:type="dxa"/>
          <w:vAlign w:val="center"/>
        </w:tcPr>
        <w:p w14:paraId="1DA81F8C" w14:textId="77777777" w:rsidR="00FD50AF" w:rsidRPr="00FD0E0E" w:rsidRDefault="00FD50AF" w:rsidP="00FD50AF">
          <w:pPr>
            <w:tabs>
              <w:tab w:val="center" w:pos="4536"/>
              <w:tab w:val="right" w:pos="9072"/>
            </w:tabs>
            <w:spacing w:after="0"/>
            <w:rPr>
              <w:rFonts w:ascii="Times New Roman" w:hAnsi="Times New Roman"/>
              <w:b/>
              <w:lang w:eastAsia="tr-TR"/>
            </w:rPr>
          </w:pPr>
          <w:r>
            <w:rPr>
              <w:rFonts w:ascii="Times New Roman" w:hAnsi="Times New Roman"/>
              <w:b/>
              <w:lang w:eastAsia="tr-TR"/>
            </w:rPr>
            <w:t>26.05.2022</w:t>
          </w:r>
        </w:p>
      </w:tc>
    </w:tr>
    <w:tr w:rsidR="00FD50AF" w:rsidRPr="005F555F" w14:paraId="1C3237AE" w14:textId="77777777" w:rsidTr="00761A5E">
      <w:trPr>
        <w:trHeight w:val="200"/>
        <w:jc w:val="center"/>
      </w:trPr>
      <w:tc>
        <w:tcPr>
          <w:tcW w:w="1536" w:type="dxa"/>
          <w:vMerge/>
          <w:vAlign w:val="center"/>
        </w:tcPr>
        <w:p w14:paraId="7EA8A670" w14:textId="77777777" w:rsidR="00FD50AF" w:rsidRPr="005F555F" w:rsidRDefault="00FD50AF" w:rsidP="00FD50AF">
          <w:pPr>
            <w:tabs>
              <w:tab w:val="center" w:pos="4536"/>
              <w:tab w:val="right" w:pos="9072"/>
            </w:tabs>
            <w:spacing w:after="0"/>
            <w:jc w:val="center"/>
            <w:rPr>
              <w:rFonts w:ascii="Arial" w:hAnsi="Arial" w:cs="Arial"/>
              <w:szCs w:val="20"/>
              <w:lang w:eastAsia="tr-TR"/>
            </w:rPr>
          </w:pPr>
        </w:p>
      </w:tc>
      <w:tc>
        <w:tcPr>
          <w:tcW w:w="6432" w:type="dxa"/>
          <w:vMerge/>
          <w:vAlign w:val="center"/>
        </w:tcPr>
        <w:p w14:paraId="27060D3A" w14:textId="77777777" w:rsidR="00FD50AF" w:rsidRPr="00FD0E0E" w:rsidRDefault="00FD50AF" w:rsidP="00FD50AF">
          <w:pPr>
            <w:tabs>
              <w:tab w:val="center" w:pos="4536"/>
              <w:tab w:val="right" w:pos="9072"/>
            </w:tabs>
            <w:spacing w:after="0"/>
            <w:jc w:val="center"/>
            <w:rPr>
              <w:rFonts w:ascii="Times New Roman" w:hAnsi="Times New Roman"/>
              <w:szCs w:val="20"/>
              <w:lang w:eastAsia="tr-TR"/>
            </w:rPr>
          </w:pPr>
        </w:p>
      </w:tc>
      <w:tc>
        <w:tcPr>
          <w:tcW w:w="1682" w:type="dxa"/>
          <w:vAlign w:val="center"/>
        </w:tcPr>
        <w:p w14:paraId="2E362B56" w14:textId="77777777" w:rsidR="00FD50AF" w:rsidRPr="00FD0E0E" w:rsidRDefault="00FD50AF" w:rsidP="00FD50AF">
          <w:pPr>
            <w:tabs>
              <w:tab w:val="center" w:pos="4536"/>
              <w:tab w:val="right" w:pos="9072"/>
            </w:tabs>
            <w:spacing w:after="0"/>
            <w:rPr>
              <w:rFonts w:ascii="Times New Roman" w:hAnsi="Times New Roman"/>
              <w:lang w:eastAsia="tr-TR"/>
            </w:rPr>
          </w:pPr>
          <w:r w:rsidRPr="00FD0E0E">
            <w:rPr>
              <w:rFonts w:ascii="Times New Roman" w:hAnsi="Times New Roman"/>
              <w:lang w:eastAsia="tr-TR"/>
            </w:rPr>
            <w:t>Revizyon Tarihi</w:t>
          </w:r>
        </w:p>
      </w:tc>
      <w:tc>
        <w:tcPr>
          <w:tcW w:w="1206" w:type="dxa"/>
          <w:vAlign w:val="center"/>
        </w:tcPr>
        <w:p w14:paraId="6F293DBC" w14:textId="149335F1" w:rsidR="00FD50AF" w:rsidRPr="00FD0E0E" w:rsidRDefault="00FD50AF" w:rsidP="00FD50AF">
          <w:pPr>
            <w:tabs>
              <w:tab w:val="center" w:pos="4536"/>
              <w:tab w:val="right" w:pos="9072"/>
            </w:tabs>
            <w:spacing w:after="0"/>
            <w:rPr>
              <w:rFonts w:ascii="Times New Roman" w:hAnsi="Times New Roman"/>
              <w:b/>
              <w:lang w:eastAsia="tr-TR"/>
            </w:rPr>
          </w:pPr>
          <w:r>
            <w:rPr>
              <w:rFonts w:ascii="Times New Roman" w:hAnsi="Times New Roman"/>
              <w:b/>
              <w:lang w:eastAsia="tr-TR"/>
            </w:rPr>
            <w:t>02.09.2022</w:t>
          </w:r>
        </w:p>
      </w:tc>
    </w:tr>
    <w:tr w:rsidR="00FD50AF" w:rsidRPr="005F555F" w14:paraId="0366CF0F" w14:textId="77777777" w:rsidTr="00761A5E">
      <w:trPr>
        <w:trHeight w:val="200"/>
        <w:jc w:val="center"/>
      </w:trPr>
      <w:tc>
        <w:tcPr>
          <w:tcW w:w="1536" w:type="dxa"/>
          <w:vMerge/>
          <w:vAlign w:val="center"/>
        </w:tcPr>
        <w:p w14:paraId="4D8ED4B8" w14:textId="77777777" w:rsidR="00FD50AF" w:rsidRPr="005F555F" w:rsidRDefault="00FD50AF" w:rsidP="00FD50AF">
          <w:pPr>
            <w:tabs>
              <w:tab w:val="center" w:pos="4536"/>
              <w:tab w:val="right" w:pos="9072"/>
            </w:tabs>
            <w:spacing w:after="0"/>
            <w:jc w:val="center"/>
            <w:rPr>
              <w:rFonts w:ascii="Arial" w:hAnsi="Arial" w:cs="Arial"/>
              <w:szCs w:val="20"/>
              <w:lang w:eastAsia="tr-TR"/>
            </w:rPr>
          </w:pPr>
        </w:p>
      </w:tc>
      <w:tc>
        <w:tcPr>
          <w:tcW w:w="6432" w:type="dxa"/>
          <w:vMerge/>
          <w:vAlign w:val="center"/>
        </w:tcPr>
        <w:p w14:paraId="7B836DC2" w14:textId="77777777" w:rsidR="00FD50AF" w:rsidRPr="00FD0E0E" w:rsidRDefault="00FD50AF" w:rsidP="00FD50AF">
          <w:pPr>
            <w:tabs>
              <w:tab w:val="center" w:pos="4536"/>
              <w:tab w:val="right" w:pos="9072"/>
            </w:tabs>
            <w:spacing w:after="0"/>
            <w:jc w:val="center"/>
            <w:rPr>
              <w:rFonts w:ascii="Times New Roman" w:hAnsi="Times New Roman"/>
              <w:szCs w:val="20"/>
              <w:lang w:eastAsia="tr-TR"/>
            </w:rPr>
          </w:pPr>
        </w:p>
      </w:tc>
      <w:tc>
        <w:tcPr>
          <w:tcW w:w="1682" w:type="dxa"/>
          <w:vAlign w:val="center"/>
        </w:tcPr>
        <w:p w14:paraId="7C16A049" w14:textId="77777777" w:rsidR="00FD50AF" w:rsidRPr="00FD0E0E" w:rsidRDefault="00FD50AF" w:rsidP="00FD50AF">
          <w:pPr>
            <w:tabs>
              <w:tab w:val="center" w:pos="4536"/>
              <w:tab w:val="right" w:pos="9072"/>
            </w:tabs>
            <w:spacing w:after="0"/>
            <w:rPr>
              <w:rFonts w:ascii="Times New Roman" w:hAnsi="Times New Roman"/>
              <w:lang w:eastAsia="tr-TR"/>
            </w:rPr>
          </w:pPr>
          <w:r w:rsidRPr="00FD0E0E">
            <w:rPr>
              <w:rFonts w:ascii="Times New Roman" w:hAnsi="Times New Roman"/>
              <w:lang w:eastAsia="tr-TR"/>
            </w:rPr>
            <w:t>Revizyon No</w:t>
          </w:r>
        </w:p>
      </w:tc>
      <w:tc>
        <w:tcPr>
          <w:tcW w:w="1206" w:type="dxa"/>
          <w:vAlign w:val="center"/>
        </w:tcPr>
        <w:p w14:paraId="0B10179E" w14:textId="1F879A0C" w:rsidR="00FD50AF" w:rsidRPr="00FD0E0E" w:rsidRDefault="00FD50AF" w:rsidP="00FD50AF">
          <w:pPr>
            <w:tabs>
              <w:tab w:val="center" w:pos="4536"/>
              <w:tab w:val="right" w:pos="9072"/>
            </w:tabs>
            <w:spacing w:after="0"/>
            <w:rPr>
              <w:rFonts w:ascii="Times New Roman" w:hAnsi="Times New Roman"/>
              <w:b/>
              <w:lang w:eastAsia="tr-TR"/>
            </w:rPr>
          </w:pPr>
          <w:r>
            <w:rPr>
              <w:rFonts w:ascii="Times New Roman" w:hAnsi="Times New Roman"/>
              <w:b/>
              <w:lang w:eastAsia="tr-TR"/>
            </w:rPr>
            <w:t>1</w:t>
          </w:r>
        </w:p>
      </w:tc>
    </w:tr>
    <w:tr w:rsidR="00FD50AF" w:rsidRPr="005F555F" w14:paraId="6DF34B6D" w14:textId="77777777" w:rsidTr="00761A5E">
      <w:trPr>
        <w:trHeight w:val="200"/>
        <w:jc w:val="center"/>
      </w:trPr>
      <w:tc>
        <w:tcPr>
          <w:tcW w:w="1536" w:type="dxa"/>
          <w:vMerge/>
          <w:vAlign w:val="center"/>
        </w:tcPr>
        <w:p w14:paraId="1A2230F1" w14:textId="77777777" w:rsidR="00FD50AF" w:rsidRPr="005F555F" w:rsidRDefault="00FD50AF" w:rsidP="00FD50AF">
          <w:pPr>
            <w:tabs>
              <w:tab w:val="center" w:pos="4536"/>
              <w:tab w:val="right" w:pos="9072"/>
            </w:tabs>
            <w:spacing w:after="0"/>
            <w:jc w:val="center"/>
            <w:rPr>
              <w:rFonts w:ascii="Arial" w:hAnsi="Arial" w:cs="Arial"/>
              <w:szCs w:val="20"/>
              <w:lang w:eastAsia="tr-TR"/>
            </w:rPr>
          </w:pPr>
        </w:p>
      </w:tc>
      <w:tc>
        <w:tcPr>
          <w:tcW w:w="6432" w:type="dxa"/>
          <w:vMerge/>
          <w:vAlign w:val="center"/>
        </w:tcPr>
        <w:p w14:paraId="2CBC53C3" w14:textId="77777777" w:rsidR="00FD50AF" w:rsidRPr="005F555F" w:rsidRDefault="00FD50AF" w:rsidP="00FD50AF">
          <w:pPr>
            <w:tabs>
              <w:tab w:val="center" w:pos="4536"/>
              <w:tab w:val="right" w:pos="9072"/>
            </w:tabs>
            <w:spacing w:after="0"/>
            <w:jc w:val="center"/>
            <w:rPr>
              <w:rFonts w:ascii="Arial" w:hAnsi="Arial" w:cs="Arial"/>
              <w:szCs w:val="20"/>
              <w:lang w:eastAsia="tr-TR"/>
            </w:rPr>
          </w:pPr>
        </w:p>
      </w:tc>
      <w:tc>
        <w:tcPr>
          <w:tcW w:w="1682" w:type="dxa"/>
          <w:vAlign w:val="center"/>
        </w:tcPr>
        <w:p w14:paraId="4FE61AE2" w14:textId="77777777" w:rsidR="00FD50AF" w:rsidRPr="00FD0E0E" w:rsidRDefault="00FD50AF" w:rsidP="00FD50AF">
          <w:pPr>
            <w:tabs>
              <w:tab w:val="center" w:pos="4536"/>
              <w:tab w:val="right" w:pos="9072"/>
            </w:tabs>
            <w:spacing w:after="0"/>
            <w:rPr>
              <w:rFonts w:ascii="Times New Roman" w:hAnsi="Times New Roman"/>
              <w:lang w:eastAsia="tr-TR"/>
            </w:rPr>
          </w:pPr>
          <w:r w:rsidRPr="00FD0E0E">
            <w:rPr>
              <w:rFonts w:ascii="Times New Roman" w:hAnsi="Times New Roman"/>
              <w:lang w:eastAsia="tr-TR"/>
            </w:rPr>
            <w:t>Sayfa</w:t>
          </w:r>
        </w:p>
      </w:tc>
      <w:tc>
        <w:tcPr>
          <w:tcW w:w="1206" w:type="dxa"/>
          <w:vAlign w:val="center"/>
        </w:tcPr>
        <w:p w14:paraId="49A22F09" w14:textId="77777777" w:rsidR="00FD50AF" w:rsidRPr="00FD0E0E" w:rsidRDefault="00FD50AF" w:rsidP="00FD50AF">
          <w:pPr>
            <w:tabs>
              <w:tab w:val="center" w:pos="4536"/>
              <w:tab w:val="right" w:pos="9072"/>
            </w:tabs>
            <w:spacing w:after="0"/>
            <w:rPr>
              <w:rFonts w:ascii="Times New Roman" w:hAnsi="Times New Roman"/>
              <w:b/>
              <w:lang w:eastAsia="tr-TR"/>
            </w:rPr>
          </w:pPr>
          <w:r w:rsidRPr="00FD0E0E">
            <w:rPr>
              <w:rFonts w:ascii="Times New Roman" w:hAnsi="Times New Roman"/>
              <w:b/>
              <w:lang w:eastAsia="tr-TR"/>
            </w:rPr>
            <w:fldChar w:fldCharType="begin"/>
          </w:r>
          <w:r w:rsidRPr="00FD0E0E">
            <w:rPr>
              <w:rFonts w:ascii="Times New Roman" w:hAnsi="Times New Roman"/>
              <w:b/>
              <w:lang w:eastAsia="tr-TR"/>
            </w:rPr>
            <w:instrText xml:space="preserve"> PAGE   \* MERGEFORMAT </w:instrText>
          </w:r>
          <w:r w:rsidRPr="00FD0E0E">
            <w:rPr>
              <w:rFonts w:ascii="Times New Roman" w:hAnsi="Times New Roman"/>
              <w:b/>
              <w:lang w:eastAsia="tr-TR"/>
            </w:rPr>
            <w:fldChar w:fldCharType="separate"/>
          </w:r>
          <w:r w:rsidRPr="00FD0E0E">
            <w:rPr>
              <w:rFonts w:ascii="Times New Roman" w:hAnsi="Times New Roman"/>
              <w:b/>
              <w:noProof/>
              <w:lang w:eastAsia="tr-TR"/>
            </w:rPr>
            <w:t>1</w:t>
          </w:r>
          <w:r w:rsidRPr="00FD0E0E">
            <w:rPr>
              <w:rFonts w:ascii="Times New Roman" w:hAnsi="Times New Roman"/>
              <w:b/>
              <w:lang w:eastAsia="tr-TR"/>
            </w:rPr>
            <w:fldChar w:fldCharType="end"/>
          </w:r>
          <w:r w:rsidRPr="00FD0E0E">
            <w:rPr>
              <w:rFonts w:ascii="Times New Roman" w:hAnsi="Times New Roman"/>
              <w:b/>
              <w:lang w:eastAsia="tr-TR"/>
            </w:rPr>
            <w:t>/</w:t>
          </w:r>
          <w:r w:rsidRPr="00FD0E0E">
            <w:rPr>
              <w:rFonts w:ascii="Times New Roman" w:hAnsi="Times New Roman"/>
              <w:lang w:eastAsia="tr-TR"/>
            </w:rPr>
            <w:fldChar w:fldCharType="begin"/>
          </w:r>
          <w:r w:rsidRPr="00FD0E0E">
            <w:rPr>
              <w:rFonts w:ascii="Times New Roman" w:hAnsi="Times New Roman"/>
              <w:lang w:eastAsia="tr-TR"/>
            </w:rPr>
            <w:instrText xml:space="preserve"> NUMPAGES   \* MERGEFORMAT </w:instrText>
          </w:r>
          <w:r w:rsidRPr="00FD0E0E">
            <w:rPr>
              <w:rFonts w:ascii="Times New Roman" w:hAnsi="Times New Roman"/>
              <w:lang w:eastAsia="tr-TR"/>
            </w:rPr>
            <w:fldChar w:fldCharType="separate"/>
          </w:r>
          <w:r w:rsidRPr="00FD0E0E">
            <w:rPr>
              <w:rFonts w:ascii="Times New Roman" w:hAnsi="Times New Roman"/>
              <w:b/>
              <w:noProof/>
              <w:lang w:eastAsia="tr-TR"/>
            </w:rPr>
            <w:t>9</w:t>
          </w:r>
          <w:r w:rsidRPr="00FD0E0E">
            <w:rPr>
              <w:rFonts w:ascii="Times New Roman" w:hAnsi="Times New Roman"/>
              <w:b/>
              <w:noProof/>
              <w:lang w:eastAsia="tr-TR"/>
            </w:rPr>
            <w:fldChar w:fldCharType="end"/>
          </w:r>
        </w:p>
      </w:tc>
    </w:tr>
  </w:tbl>
  <w:p w14:paraId="6105C8FC" w14:textId="77777777" w:rsidR="00FD50AF" w:rsidRDefault="00FD50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EB8"/>
    <w:multiLevelType w:val="hybridMultilevel"/>
    <w:tmpl w:val="0BD6856A"/>
    <w:lvl w:ilvl="0" w:tplc="C4B27BD2">
      <w:start w:val="19"/>
      <w:numFmt w:val="decimal"/>
      <w:lvlText w:val="%1-"/>
      <w:lvlJc w:val="left"/>
      <w:pPr>
        <w:ind w:left="643"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310A7"/>
    <w:multiLevelType w:val="hybridMultilevel"/>
    <w:tmpl w:val="FEF6D6B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 w15:restartNumberingAfterBreak="0">
    <w:nsid w:val="0F4740AF"/>
    <w:multiLevelType w:val="hybridMultilevel"/>
    <w:tmpl w:val="A678F96E"/>
    <w:lvl w:ilvl="0" w:tplc="03565238">
      <w:start w:val="1"/>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3" w15:restartNumberingAfterBreak="0">
    <w:nsid w:val="12532308"/>
    <w:multiLevelType w:val="hybridMultilevel"/>
    <w:tmpl w:val="9F1C7052"/>
    <w:lvl w:ilvl="0" w:tplc="8096964E">
      <w:start w:val="20"/>
      <w:numFmt w:val="decimal"/>
      <w:lvlText w:val="%1-"/>
      <w:lvlJc w:val="left"/>
      <w:pPr>
        <w:ind w:left="360" w:hanging="360"/>
      </w:pPr>
      <w:rPr>
        <w:rFonts w:hint="default"/>
        <w:b/>
      </w:rPr>
    </w:lvl>
    <w:lvl w:ilvl="1" w:tplc="041F0019">
      <w:start w:val="1"/>
      <w:numFmt w:val="lowerLetter"/>
      <w:lvlText w:val="%2."/>
      <w:lvlJc w:val="left"/>
      <w:pPr>
        <w:ind w:left="1201" w:hanging="360"/>
      </w:pPr>
    </w:lvl>
    <w:lvl w:ilvl="2" w:tplc="041F001B" w:tentative="1">
      <w:start w:val="1"/>
      <w:numFmt w:val="lowerRoman"/>
      <w:lvlText w:val="%3."/>
      <w:lvlJc w:val="right"/>
      <w:pPr>
        <w:ind w:left="1921" w:hanging="180"/>
      </w:pPr>
    </w:lvl>
    <w:lvl w:ilvl="3" w:tplc="041F000F" w:tentative="1">
      <w:start w:val="1"/>
      <w:numFmt w:val="decimal"/>
      <w:lvlText w:val="%4."/>
      <w:lvlJc w:val="left"/>
      <w:pPr>
        <w:ind w:left="2641" w:hanging="360"/>
      </w:pPr>
    </w:lvl>
    <w:lvl w:ilvl="4" w:tplc="041F0019" w:tentative="1">
      <w:start w:val="1"/>
      <w:numFmt w:val="lowerLetter"/>
      <w:lvlText w:val="%5."/>
      <w:lvlJc w:val="left"/>
      <w:pPr>
        <w:ind w:left="3361" w:hanging="360"/>
      </w:pPr>
    </w:lvl>
    <w:lvl w:ilvl="5" w:tplc="041F001B" w:tentative="1">
      <w:start w:val="1"/>
      <w:numFmt w:val="lowerRoman"/>
      <w:lvlText w:val="%6."/>
      <w:lvlJc w:val="right"/>
      <w:pPr>
        <w:ind w:left="4081" w:hanging="180"/>
      </w:pPr>
    </w:lvl>
    <w:lvl w:ilvl="6" w:tplc="041F000F" w:tentative="1">
      <w:start w:val="1"/>
      <w:numFmt w:val="decimal"/>
      <w:lvlText w:val="%7."/>
      <w:lvlJc w:val="left"/>
      <w:pPr>
        <w:ind w:left="4801" w:hanging="360"/>
      </w:pPr>
    </w:lvl>
    <w:lvl w:ilvl="7" w:tplc="041F0019" w:tentative="1">
      <w:start w:val="1"/>
      <w:numFmt w:val="lowerLetter"/>
      <w:lvlText w:val="%8."/>
      <w:lvlJc w:val="left"/>
      <w:pPr>
        <w:ind w:left="5521" w:hanging="360"/>
      </w:pPr>
    </w:lvl>
    <w:lvl w:ilvl="8" w:tplc="041F001B" w:tentative="1">
      <w:start w:val="1"/>
      <w:numFmt w:val="lowerRoman"/>
      <w:lvlText w:val="%9."/>
      <w:lvlJc w:val="right"/>
      <w:pPr>
        <w:ind w:left="6241" w:hanging="180"/>
      </w:pPr>
    </w:lvl>
  </w:abstractNum>
  <w:abstractNum w:abstractNumId="4" w15:restartNumberingAfterBreak="0">
    <w:nsid w:val="12D23093"/>
    <w:multiLevelType w:val="hybridMultilevel"/>
    <w:tmpl w:val="4AAABEE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506ED0"/>
    <w:multiLevelType w:val="hybridMultilevel"/>
    <w:tmpl w:val="7936A72E"/>
    <w:lvl w:ilvl="0" w:tplc="4A727776">
      <w:start w:val="19"/>
      <w:numFmt w:val="decimal"/>
      <w:lvlText w:val="%1-"/>
      <w:lvlJc w:val="left"/>
      <w:pPr>
        <w:ind w:left="1485" w:hanging="360"/>
      </w:pPr>
      <w:rPr>
        <w:rFonts w:hint="default"/>
        <w:color w:val="76923C" w:themeColor="accent3" w:themeShade="BF"/>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6" w15:restartNumberingAfterBreak="0">
    <w:nsid w:val="1CAD6223"/>
    <w:multiLevelType w:val="hybridMultilevel"/>
    <w:tmpl w:val="198EC8A4"/>
    <w:lvl w:ilvl="0" w:tplc="F252F6D6">
      <w:start w:val="1"/>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7" w15:restartNumberingAfterBreak="0">
    <w:nsid w:val="2F447F33"/>
    <w:multiLevelType w:val="hybridMultilevel"/>
    <w:tmpl w:val="ECD43B38"/>
    <w:lvl w:ilvl="0" w:tplc="2E3879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A44847"/>
    <w:multiLevelType w:val="hybridMultilevel"/>
    <w:tmpl w:val="6B448EB6"/>
    <w:lvl w:ilvl="0" w:tplc="E4EAABD4">
      <w:start w:val="1"/>
      <w:numFmt w:val="low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3FA96A85"/>
    <w:multiLevelType w:val="hybridMultilevel"/>
    <w:tmpl w:val="9E16560E"/>
    <w:lvl w:ilvl="0" w:tplc="AACCC88C">
      <w:start w:val="1"/>
      <w:numFmt w:val="lowerLetter"/>
      <w:lvlText w:val="%1."/>
      <w:lvlJc w:val="left"/>
      <w:pPr>
        <w:ind w:left="1125" w:hanging="360"/>
      </w:pPr>
      <w:rPr>
        <w:rFonts w:ascii="Calibri" w:eastAsia="Calibri" w:hAnsi="Calibri" w:cs="Times New Roman"/>
        <w:color w:val="auto"/>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0" w15:restartNumberingAfterBreak="0">
    <w:nsid w:val="41AA5589"/>
    <w:multiLevelType w:val="hybridMultilevel"/>
    <w:tmpl w:val="E0B8A930"/>
    <w:lvl w:ilvl="0" w:tplc="22904906">
      <w:start w:val="20"/>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8DA05C4"/>
    <w:multiLevelType w:val="hybridMultilevel"/>
    <w:tmpl w:val="DA34A5D8"/>
    <w:lvl w:ilvl="0" w:tplc="041F000F">
      <w:start w:val="1"/>
      <w:numFmt w:val="decimal"/>
      <w:lvlText w:val="%1."/>
      <w:lvlJc w:val="left"/>
      <w:pPr>
        <w:ind w:left="1125" w:hanging="360"/>
      </w:p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2" w15:restartNumberingAfterBreak="0">
    <w:nsid w:val="4C8552A9"/>
    <w:multiLevelType w:val="hybridMultilevel"/>
    <w:tmpl w:val="6B448EB6"/>
    <w:lvl w:ilvl="0" w:tplc="E4EAABD4">
      <w:start w:val="1"/>
      <w:numFmt w:val="low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4D782FB8"/>
    <w:multiLevelType w:val="hybridMultilevel"/>
    <w:tmpl w:val="AD5C5310"/>
    <w:lvl w:ilvl="0" w:tplc="E8A0D76A">
      <w:start w:val="3"/>
      <w:numFmt w:val="bullet"/>
      <w:lvlText w:val="-"/>
      <w:lvlJc w:val="left"/>
      <w:pPr>
        <w:ind w:left="765" w:hanging="360"/>
      </w:pPr>
      <w:rPr>
        <w:rFonts w:ascii="Calibri" w:eastAsia="Calibri" w:hAnsi="Calibri" w:cs="Calibri" w:hint="default"/>
        <w:color w:val="auto"/>
        <w:sz w:val="22"/>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4" w15:restartNumberingAfterBreak="0">
    <w:nsid w:val="52E139B8"/>
    <w:multiLevelType w:val="multilevel"/>
    <w:tmpl w:val="987A2AC2"/>
    <w:lvl w:ilvl="0">
      <w:start w:val="1"/>
      <w:numFmt w:val="decimal"/>
      <w:lvlText w:val="%1."/>
      <w:lvlJc w:val="left"/>
      <w:pPr>
        <w:ind w:left="405" w:hanging="360"/>
      </w:pPr>
      <w:rPr>
        <w:rFonts w:hint="default"/>
        <w:b/>
        <w:color w:val="000000" w:themeColor="text1"/>
      </w:rPr>
    </w:lvl>
    <w:lvl w:ilvl="1">
      <w:start w:val="1"/>
      <w:numFmt w:val="decimal"/>
      <w:isLgl/>
      <w:lvlText w:val="%1.%2."/>
      <w:lvlJc w:val="left"/>
      <w:pPr>
        <w:ind w:left="765" w:hanging="360"/>
      </w:pPr>
      <w:rPr>
        <w:rFonts w:hint="default"/>
        <w:b w:val="0"/>
      </w:rPr>
    </w:lvl>
    <w:lvl w:ilvl="2">
      <w:start w:val="1"/>
      <w:numFmt w:val="decimal"/>
      <w:isLgl/>
      <w:lvlText w:val="%1.%2.%3."/>
      <w:lvlJc w:val="left"/>
      <w:pPr>
        <w:ind w:left="1485" w:hanging="720"/>
      </w:pPr>
      <w:rPr>
        <w:rFonts w:hint="default"/>
        <w:b w:val="0"/>
      </w:rPr>
    </w:lvl>
    <w:lvl w:ilvl="3">
      <w:start w:val="1"/>
      <w:numFmt w:val="decimal"/>
      <w:isLgl/>
      <w:lvlText w:val="%1.%2.%3.%4."/>
      <w:lvlJc w:val="left"/>
      <w:pPr>
        <w:ind w:left="1845"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645"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725" w:hanging="1800"/>
      </w:pPr>
      <w:rPr>
        <w:rFonts w:hint="default"/>
      </w:rPr>
    </w:lvl>
  </w:abstractNum>
  <w:abstractNum w:abstractNumId="15" w15:restartNumberingAfterBreak="0">
    <w:nsid w:val="5E3E30CB"/>
    <w:multiLevelType w:val="hybridMultilevel"/>
    <w:tmpl w:val="7270B1D8"/>
    <w:lvl w:ilvl="0" w:tplc="224ABF32">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5EA35102"/>
    <w:multiLevelType w:val="multilevel"/>
    <w:tmpl w:val="8CEA6612"/>
    <w:lvl w:ilvl="0">
      <w:start w:val="1"/>
      <w:numFmt w:val="decimal"/>
      <w:lvlText w:val="%1."/>
      <w:lvlJc w:val="left"/>
      <w:pPr>
        <w:ind w:left="405" w:hanging="360"/>
      </w:pPr>
      <w:rPr>
        <w:rFonts w:hint="default"/>
      </w:rPr>
    </w:lvl>
    <w:lvl w:ilvl="1">
      <w:start w:val="1"/>
      <w:numFmt w:val="decimal"/>
      <w:isLgl/>
      <w:lvlText w:val="%1.%2."/>
      <w:lvlJc w:val="left"/>
      <w:pPr>
        <w:ind w:left="765" w:hanging="360"/>
      </w:pPr>
      <w:rPr>
        <w:rFonts w:hint="default"/>
        <w:b w:val="0"/>
      </w:rPr>
    </w:lvl>
    <w:lvl w:ilvl="2">
      <w:start w:val="1"/>
      <w:numFmt w:val="decimal"/>
      <w:isLgl/>
      <w:lvlText w:val="%1.%2.%3."/>
      <w:lvlJc w:val="left"/>
      <w:pPr>
        <w:ind w:left="1485" w:hanging="720"/>
      </w:pPr>
      <w:rPr>
        <w:rFonts w:hint="default"/>
        <w:b w:val="0"/>
      </w:rPr>
    </w:lvl>
    <w:lvl w:ilvl="3">
      <w:start w:val="1"/>
      <w:numFmt w:val="decimal"/>
      <w:isLgl/>
      <w:lvlText w:val="%1.%2.%3.%4."/>
      <w:lvlJc w:val="left"/>
      <w:pPr>
        <w:ind w:left="1845"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645"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725" w:hanging="1800"/>
      </w:pPr>
      <w:rPr>
        <w:rFonts w:hint="default"/>
      </w:rPr>
    </w:lvl>
  </w:abstractNum>
  <w:abstractNum w:abstractNumId="17" w15:restartNumberingAfterBreak="0">
    <w:nsid w:val="5F631CA3"/>
    <w:multiLevelType w:val="hybridMultilevel"/>
    <w:tmpl w:val="FD927258"/>
    <w:lvl w:ilvl="0" w:tplc="E206A678">
      <w:start w:val="18"/>
      <w:numFmt w:val="decimal"/>
      <w:lvlText w:val="%1-"/>
      <w:lvlJc w:val="left"/>
      <w:pPr>
        <w:ind w:left="785"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69D139F2"/>
    <w:multiLevelType w:val="hybridMultilevel"/>
    <w:tmpl w:val="6C3EECAC"/>
    <w:lvl w:ilvl="0" w:tplc="6CB0FC44">
      <w:start w:val="1"/>
      <w:numFmt w:val="low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9" w15:restartNumberingAfterBreak="0">
    <w:nsid w:val="71B50922"/>
    <w:multiLevelType w:val="hybridMultilevel"/>
    <w:tmpl w:val="5D5854D8"/>
    <w:lvl w:ilvl="0" w:tplc="F820661A">
      <w:start w:val="1"/>
      <w:numFmt w:val="lowerLetter"/>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20" w15:restartNumberingAfterBreak="0">
    <w:nsid w:val="7C1B69A0"/>
    <w:multiLevelType w:val="hybridMultilevel"/>
    <w:tmpl w:val="F2AAF2E0"/>
    <w:lvl w:ilvl="0" w:tplc="0BC0083A">
      <w:start w:val="20"/>
      <w:numFmt w:val="bullet"/>
      <w:lvlText w:val="-"/>
      <w:lvlJc w:val="left"/>
      <w:pPr>
        <w:ind w:left="1080" w:hanging="360"/>
      </w:pPr>
      <w:rPr>
        <w:rFonts w:ascii="Times New Roman" w:eastAsia="Times New Roman" w:hAnsi="Times New Roman" w:cs="Times New Roman"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E000C83"/>
    <w:multiLevelType w:val="hybridMultilevel"/>
    <w:tmpl w:val="151AEAA8"/>
    <w:lvl w:ilvl="0" w:tplc="A76ED946">
      <w:start w:val="1"/>
      <w:numFmt w:val="low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2" w15:restartNumberingAfterBreak="0">
    <w:nsid w:val="7F49555D"/>
    <w:multiLevelType w:val="hybridMultilevel"/>
    <w:tmpl w:val="31B6922C"/>
    <w:lvl w:ilvl="0" w:tplc="C0DC4F5E">
      <w:start w:val="1"/>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num w:numId="1">
    <w:abstractNumId w:val="7"/>
  </w:num>
  <w:num w:numId="2">
    <w:abstractNumId w:val="19"/>
  </w:num>
  <w:num w:numId="3">
    <w:abstractNumId w:val="1"/>
  </w:num>
  <w:num w:numId="4">
    <w:abstractNumId w:val="14"/>
  </w:num>
  <w:num w:numId="5">
    <w:abstractNumId w:val="21"/>
  </w:num>
  <w:num w:numId="6">
    <w:abstractNumId w:val="12"/>
  </w:num>
  <w:num w:numId="7">
    <w:abstractNumId w:val="22"/>
  </w:num>
  <w:num w:numId="8">
    <w:abstractNumId w:val="6"/>
  </w:num>
  <w:num w:numId="9">
    <w:abstractNumId w:val="2"/>
  </w:num>
  <w:num w:numId="10">
    <w:abstractNumId w:val="8"/>
  </w:num>
  <w:num w:numId="11">
    <w:abstractNumId w:val="16"/>
  </w:num>
  <w:num w:numId="12">
    <w:abstractNumId w:val="11"/>
  </w:num>
  <w:num w:numId="13">
    <w:abstractNumId w:val="5"/>
  </w:num>
  <w:num w:numId="14">
    <w:abstractNumId w:val="3"/>
  </w:num>
  <w:num w:numId="15">
    <w:abstractNumId w:val="9"/>
  </w:num>
  <w:num w:numId="16">
    <w:abstractNumId w:val="4"/>
  </w:num>
  <w:num w:numId="17">
    <w:abstractNumId w:val="18"/>
  </w:num>
  <w:num w:numId="18">
    <w:abstractNumId w:val="15"/>
  </w:num>
  <w:num w:numId="19">
    <w:abstractNumId w:val="13"/>
  </w:num>
  <w:num w:numId="20">
    <w:abstractNumId w:val="17"/>
  </w:num>
  <w:num w:numId="21">
    <w:abstractNumId w:val="0"/>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C9"/>
    <w:rsid w:val="0009743E"/>
    <w:rsid w:val="000A7500"/>
    <w:rsid w:val="000E4832"/>
    <w:rsid w:val="00102C67"/>
    <w:rsid w:val="0010559B"/>
    <w:rsid w:val="00164BE2"/>
    <w:rsid w:val="001703A4"/>
    <w:rsid w:val="00171868"/>
    <w:rsid w:val="00173896"/>
    <w:rsid w:val="00183141"/>
    <w:rsid w:val="0018669A"/>
    <w:rsid w:val="001A5204"/>
    <w:rsid w:val="001B0CC8"/>
    <w:rsid w:val="001C7A28"/>
    <w:rsid w:val="001E1953"/>
    <w:rsid w:val="00223BDA"/>
    <w:rsid w:val="00242F72"/>
    <w:rsid w:val="002E32B1"/>
    <w:rsid w:val="00314BDF"/>
    <w:rsid w:val="00353AD5"/>
    <w:rsid w:val="0036705E"/>
    <w:rsid w:val="00374405"/>
    <w:rsid w:val="00380EDB"/>
    <w:rsid w:val="0039644F"/>
    <w:rsid w:val="003B6680"/>
    <w:rsid w:val="003C1230"/>
    <w:rsid w:val="003C22D5"/>
    <w:rsid w:val="004056A8"/>
    <w:rsid w:val="00432F98"/>
    <w:rsid w:val="00455E00"/>
    <w:rsid w:val="00473809"/>
    <w:rsid w:val="0048116A"/>
    <w:rsid w:val="004B0568"/>
    <w:rsid w:val="004C1F50"/>
    <w:rsid w:val="004C5203"/>
    <w:rsid w:val="004D1078"/>
    <w:rsid w:val="004D153A"/>
    <w:rsid w:val="0050521A"/>
    <w:rsid w:val="005440A6"/>
    <w:rsid w:val="005B5DC9"/>
    <w:rsid w:val="005E702A"/>
    <w:rsid w:val="005F133A"/>
    <w:rsid w:val="00600A37"/>
    <w:rsid w:val="00621A14"/>
    <w:rsid w:val="006301C5"/>
    <w:rsid w:val="00635972"/>
    <w:rsid w:val="0065093B"/>
    <w:rsid w:val="00664AD6"/>
    <w:rsid w:val="00674F08"/>
    <w:rsid w:val="006A3C92"/>
    <w:rsid w:val="006B7FB2"/>
    <w:rsid w:val="006D63BB"/>
    <w:rsid w:val="00701929"/>
    <w:rsid w:val="00714A17"/>
    <w:rsid w:val="00722537"/>
    <w:rsid w:val="007356A3"/>
    <w:rsid w:val="00756BF9"/>
    <w:rsid w:val="00774C99"/>
    <w:rsid w:val="007769FB"/>
    <w:rsid w:val="00783C08"/>
    <w:rsid w:val="0080665C"/>
    <w:rsid w:val="008377CE"/>
    <w:rsid w:val="0084587C"/>
    <w:rsid w:val="00884DF6"/>
    <w:rsid w:val="008B5741"/>
    <w:rsid w:val="008C41DC"/>
    <w:rsid w:val="008D2FB7"/>
    <w:rsid w:val="008E4964"/>
    <w:rsid w:val="008E7C54"/>
    <w:rsid w:val="00902A8B"/>
    <w:rsid w:val="00955ED6"/>
    <w:rsid w:val="00965683"/>
    <w:rsid w:val="009E0CF0"/>
    <w:rsid w:val="009F39A6"/>
    <w:rsid w:val="00A01CA3"/>
    <w:rsid w:val="00A3152F"/>
    <w:rsid w:val="00A34BA6"/>
    <w:rsid w:val="00A369ED"/>
    <w:rsid w:val="00A540F4"/>
    <w:rsid w:val="00A56915"/>
    <w:rsid w:val="00A62C8C"/>
    <w:rsid w:val="00A6529D"/>
    <w:rsid w:val="00A84B8B"/>
    <w:rsid w:val="00A9245D"/>
    <w:rsid w:val="00AB2FA3"/>
    <w:rsid w:val="00AC5FE4"/>
    <w:rsid w:val="00AF6145"/>
    <w:rsid w:val="00B01796"/>
    <w:rsid w:val="00B3065F"/>
    <w:rsid w:val="00B3363B"/>
    <w:rsid w:val="00B34842"/>
    <w:rsid w:val="00B34973"/>
    <w:rsid w:val="00B40E4B"/>
    <w:rsid w:val="00B726C1"/>
    <w:rsid w:val="00B92197"/>
    <w:rsid w:val="00BB31D9"/>
    <w:rsid w:val="00BD20AF"/>
    <w:rsid w:val="00BF23AD"/>
    <w:rsid w:val="00C16FB5"/>
    <w:rsid w:val="00C30556"/>
    <w:rsid w:val="00C35C3D"/>
    <w:rsid w:val="00C4397E"/>
    <w:rsid w:val="00C545FE"/>
    <w:rsid w:val="00C65B43"/>
    <w:rsid w:val="00CC52F9"/>
    <w:rsid w:val="00CD1958"/>
    <w:rsid w:val="00CE3F5B"/>
    <w:rsid w:val="00CF40C7"/>
    <w:rsid w:val="00CF4BAB"/>
    <w:rsid w:val="00D22F3F"/>
    <w:rsid w:val="00D33270"/>
    <w:rsid w:val="00D94116"/>
    <w:rsid w:val="00DD26BE"/>
    <w:rsid w:val="00DD3255"/>
    <w:rsid w:val="00DE3509"/>
    <w:rsid w:val="00DF4E1A"/>
    <w:rsid w:val="00DF7A1A"/>
    <w:rsid w:val="00E0403B"/>
    <w:rsid w:val="00E1270F"/>
    <w:rsid w:val="00E8409D"/>
    <w:rsid w:val="00E94CFE"/>
    <w:rsid w:val="00EB2315"/>
    <w:rsid w:val="00EB730E"/>
    <w:rsid w:val="00ED54E1"/>
    <w:rsid w:val="00EE2257"/>
    <w:rsid w:val="00F0233C"/>
    <w:rsid w:val="00F23FCF"/>
    <w:rsid w:val="00F40AA5"/>
    <w:rsid w:val="00F55B00"/>
    <w:rsid w:val="00F65450"/>
    <w:rsid w:val="00F76EB0"/>
    <w:rsid w:val="00FA0F90"/>
    <w:rsid w:val="00FA10B3"/>
    <w:rsid w:val="00FA74C1"/>
    <w:rsid w:val="00FD01AB"/>
    <w:rsid w:val="00FD07A7"/>
    <w:rsid w:val="00FD50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AE74"/>
  <w15:docId w15:val="{FEB86DF6-D159-4FD1-9925-1ED2A3FC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DC9"/>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B5DC9"/>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pple-converted-space">
    <w:name w:val="apple-converted-space"/>
    <w:basedOn w:val="VarsaylanParagrafYazTipi"/>
    <w:rsid w:val="005B5DC9"/>
  </w:style>
  <w:style w:type="paragraph" w:styleId="HTMLncedenBiimlendirilmi">
    <w:name w:val="HTML Preformatted"/>
    <w:basedOn w:val="Normal"/>
    <w:link w:val="HTMLncedenBiimlendirilmiChar"/>
    <w:rsid w:val="005B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5B5DC9"/>
    <w:rPr>
      <w:rFonts w:ascii="Courier New" w:eastAsia="Times New Roman" w:hAnsi="Courier New" w:cs="Courier New"/>
      <w:sz w:val="20"/>
      <w:szCs w:val="20"/>
      <w:lang w:eastAsia="tr-TR"/>
    </w:rPr>
  </w:style>
  <w:style w:type="character" w:styleId="Kpr">
    <w:name w:val="Hyperlink"/>
    <w:basedOn w:val="VarsaylanParagrafYazTipi"/>
    <w:uiPriority w:val="99"/>
    <w:unhideWhenUsed/>
    <w:rsid w:val="005B5DC9"/>
    <w:rPr>
      <w:color w:val="0000FF"/>
      <w:u w:val="single"/>
    </w:rPr>
  </w:style>
  <w:style w:type="paragraph" w:styleId="ListeParagraf">
    <w:name w:val="List Paragraph"/>
    <w:basedOn w:val="Normal"/>
    <w:uiPriority w:val="34"/>
    <w:qFormat/>
    <w:rsid w:val="001C7A28"/>
    <w:pPr>
      <w:ind w:left="720"/>
      <w:contextualSpacing/>
    </w:pPr>
  </w:style>
  <w:style w:type="paragraph" w:styleId="stBilgi">
    <w:name w:val="header"/>
    <w:basedOn w:val="Normal"/>
    <w:link w:val="stBilgiChar"/>
    <w:uiPriority w:val="99"/>
    <w:unhideWhenUsed/>
    <w:rsid w:val="00DF7A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7A1A"/>
  </w:style>
  <w:style w:type="paragraph" w:styleId="AltBilgi">
    <w:name w:val="footer"/>
    <w:basedOn w:val="Normal"/>
    <w:link w:val="AltBilgiChar"/>
    <w:uiPriority w:val="99"/>
    <w:unhideWhenUsed/>
    <w:rsid w:val="00DF7A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7A1A"/>
  </w:style>
  <w:style w:type="paragraph" w:styleId="BalonMetni">
    <w:name w:val="Balloon Text"/>
    <w:basedOn w:val="Normal"/>
    <w:link w:val="BalonMetniChar"/>
    <w:uiPriority w:val="99"/>
    <w:semiHidden/>
    <w:unhideWhenUsed/>
    <w:rsid w:val="00164B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4BE2"/>
    <w:rPr>
      <w:rFonts w:ascii="Tahoma" w:hAnsi="Tahoma" w:cs="Tahoma"/>
      <w:sz w:val="16"/>
      <w:szCs w:val="16"/>
    </w:rPr>
  </w:style>
  <w:style w:type="paragraph" w:styleId="DipnotMetni">
    <w:name w:val="footnote text"/>
    <w:basedOn w:val="Normal"/>
    <w:link w:val="DipnotMetniChar"/>
    <w:uiPriority w:val="99"/>
    <w:semiHidden/>
    <w:unhideWhenUsed/>
    <w:rsid w:val="0096568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65683"/>
    <w:rPr>
      <w:sz w:val="20"/>
      <w:szCs w:val="20"/>
    </w:rPr>
  </w:style>
  <w:style w:type="character" w:styleId="DipnotBavurusu">
    <w:name w:val="footnote reference"/>
    <w:basedOn w:val="VarsaylanParagrafYazTipi"/>
    <w:uiPriority w:val="99"/>
    <w:semiHidden/>
    <w:unhideWhenUsed/>
    <w:rsid w:val="00965683"/>
    <w:rPr>
      <w:vertAlign w:val="superscript"/>
    </w:rPr>
  </w:style>
  <w:style w:type="paragraph" w:styleId="SonNotMetni">
    <w:name w:val="endnote text"/>
    <w:basedOn w:val="Normal"/>
    <w:link w:val="SonNotMetniChar"/>
    <w:uiPriority w:val="99"/>
    <w:semiHidden/>
    <w:unhideWhenUsed/>
    <w:rsid w:val="00965683"/>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965683"/>
    <w:rPr>
      <w:sz w:val="20"/>
      <w:szCs w:val="20"/>
    </w:rPr>
  </w:style>
  <w:style w:type="character" w:styleId="SonNotBavurusu">
    <w:name w:val="endnote reference"/>
    <w:basedOn w:val="VarsaylanParagrafYazTipi"/>
    <w:uiPriority w:val="99"/>
    <w:semiHidden/>
    <w:unhideWhenUsed/>
    <w:rsid w:val="00965683"/>
    <w:rPr>
      <w:vertAlign w:val="superscript"/>
    </w:rPr>
  </w:style>
  <w:style w:type="character" w:styleId="Gl">
    <w:name w:val="Strong"/>
    <w:uiPriority w:val="22"/>
    <w:qFormat/>
    <w:rsid w:val="00405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16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ya.nigde.edu.tr/uniweb/media/portallar/sksdb/sayfalar/4004/djlop55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41DA5-9832-46F1-BA08-9BC69CDB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1328</Words>
  <Characters>7575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BIDB</Company>
  <LinksUpToDate>false</LinksUpToDate>
  <CharactersWithSpaces>8886</CharactersWithSpaces>
  <SharedDoc>false</SharedDoc>
  <HLinks>
    <vt:vector size="6" baseType="variant">
      <vt:variant>
        <vt:i4>7667823</vt:i4>
      </vt:variant>
      <vt:variant>
        <vt:i4>0</vt:i4>
      </vt:variant>
      <vt:variant>
        <vt:i4>0</vt:i4>
      </vt:variant>
      <vt:variant>
        <vt:i4>5</vt:i4>
      </vt:variant>
      <vt:variant>
        <vt:lpwstr>http://www.ksb.itu.edu.tr/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BÜŞRA DAĞCI YÜKSEL</cp:lastModifiedBy>
  <cp:revision>13</cp:revision>
  <cp:lastPrinted>2022-08-31T11:35:00Z</cp:lastPrinted>
  <dcterms:created xsi:type="dcterms:W3CDTF">2022-08-26T09:55:00Z</dcterms:created>
  <dcterms:modified xsi:type="dcterms:W3CDTF">2022-09-02T08:24:00Z</dcterms:modified>
</cp:coreProperties>
</file>